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CAFF6" w14:textId="43579DAA" w:rsidR="005A464F" w:rsidRDefault="002144B4" w:rsidP="00613681">
      <w:pPr>
        <w:jc w:val="both"/>
      </w:pPr>
      <w:r w:rsidRPr="00153C76">
        <w:rPr>
          <w:rFonts w:hint="eastAsia"/>
          <w:b/>
          <w:bCs/>
        </w:rPr>
        <w:t>Slide 1:</w:t>
      </w:r>
      <w:r>
        <w:rPr>
          <w:rFonts w:hint="eastAsia"/>
        </w:rPr>
        <w:t xml:space="preserve"> </w:t>
      </w:r>
      <w:r w:rsidR="005A464F">
        <w:t>Thanks for the introduction—it's really a pleasure to be here.</w:t>
      </w:r>
      <w:r w:rsidR="005A464F">
        <w:rPr>
          <w:rFonts w:hint="eastAsia"/>
        </w:rPr>
        <w:t xml:space="preserve"> </w:t>
      </w:r>
      <w:r w:rsidR="005A464F">
        <w:t xml:space="preserve">Today, I’d like to introduce a framework I’ve been developing over the past </w:t>
      </w:r>
      <w:r w:rsidR="00B20A73">
        <w:rPr>
          <w:rFonts w:hint="eastAsia"/>
        </w:rPr>
        <w:t>several</w:t>
      </w:r>
      <w:r w:rsidR="005A464F">
        <w:t xml:space="preserve"> years. The title </w:t>
      </w:r>
      <w:r w:rsidR="00C00A39">
        <w:rPr>
          <w:rFonts w:hint="eastAsia"/>
        </w:rPr>
        <w:t>for today</w:t>
      </w:r>
      <w:r w:rsidR="00C00A39">
        <w:t>’</w:t>
      </w:r>
      <w:r w:rsidR="00C00A39">
        <w:rPr>
          <w:rFonts w:hint="eastAsia"/>
        </w:rPr>
        <w:t xml:space="preserve">s talk </w:t>
      </w:r>
      <w:r w:rsidR="005A464F">
        <w:t>is Dialectic Neuroscience: Principles of Centralized Dialectics and Their Application to Psychiatric Disorders.</w:t>
      </w:r>
      <w:r w:rsidR="005A464F">
        <w:rPr>
          <w:rFonts w:hint="eastAsia"/>
        </w:rPr>
        <w:t xml:space="preserve"> </w:t>
      </w:r>
      <w:r w:rsidR="005A464F">
        <w:t>I’ll structure the talk in</w:t>
      </w:r>
      <w:r w:rsidR="00B62739">
        <w:rPr>
          <w:rFonts w:hint="eastAsia"/>
        </w:rPr>
        <w:t>to</w:t>
      </w:r>
      <w:r w:rsidR="005A464F">
        <w:t xml:space="preserve"> three parts</w:t>
      </w:r>
      <w:r w:rsidR="001E6693">
        <w:rPr>
          <w:rFonts w:hint="eastAsia"/>
        </w:rPr>
        <w:t>:</w:t>
      </w:r>
    </w:p>
    <w:p w14:paraId="70AB0A01" w14:textId="0393C75A" w:rsidR="002144B4" w:rsidRDefault="005A464F" w:rsidP="00613681">
      <w:pPr>
        <w:jc w:val="both"/>
      </w:pPr>
      <w:r>
        <w:t>First, I’ll introduce the concept of centralized dialectics.</w:t>
      </w:r>
      <w:r w:rsidR="00E567AE">
        <w:rPr>
          <w:rFonts w:hint="eastAsia"/>
        </w:rPr>
        <w:t xml:space="preserve"> </w:t>
      </w:r>
      <w:r>
        <w:t>Then, I’ll show how this framework can be applied to derive theories of psychiatric disorders from a brain science perspective.</w:t>
      </w:r>
      <w:r w:rsidR="00E567AE">
        <w:rPr>
          <w:rFonts w:hint="eastAsia"/>
        </w:rPr>
        <w:t xml:space="preserve"> </w:t>
      </w:r>
      <w:r>
        <w:t>Finally, I’ll present some empirical evidence supporting these theories.</w:t>
      </w:r>
      <w:r w:rsidR="00B8041C" w:rsidRPr="00B8041C">
        <w:t xml:space="preserve"> </w:t>
      </w:r>
      <w:r w:rsidR="00B8041C" w:rsidRPr="006E6FEC">
        <w:t>The content is quite dense, and given the time constraint, I won’t be able to go into all the details.</w:t>
      </w:r>
      <w:r w:rsidR="003D218F">
        <w:rPr>
          <w:rFonts w:hint="eastAsia"/>
        </w:rPr>
        <w:t xml:space="preserve"> </w:t>
      </w:r>
      <w:r w:rsidR="003D218F" w:rsidRPr="003D218F">
        <w:t>Instead, I’ll focus on the core concepts.</w:t>
      </w:r>
    </w:p>
    <w:p w14:paraId="7E2896E5" w14:textId="77777777" w:rsidR="00E567AE" w:rsidRDefault="00E567AE" w:rsidP="00613681">
      <w:pPr>
        <w:jc w:val="both"/>
      </w:pPr>
    </w:p>
    <w:p w14:paraId="59EC0E2F" w14:textId="0C9BBA75" w:rsidR="008E45E8" w:rsidRDefault="00CF6D41" w:rsidP="00613681">
      <w:pPr>
        <w:jc w:val="both"/>
      </w:pPr>
      <w:r w:rsidRPr="00153C76">
        <w:rPr>
          <w:rFonts w:hint="eastAsia"/>
          <w:b/>
          <w:bCs/>
        </w:rPr>
        <w:t xml:space="preserve">Slide </w:t>
      </w:r>
      <w:r w:rsidR="00632C8D">
        <w:rPr>
          <w:rFonts w:hint="eastAsia"/>
          <w:b/>
          <w:bCs/>
        </w:rPr>
        <w:t>3</w:t>
      </w:r>
      <w:r w:rsidR="00EA00BC">
        <w:rPr>
          <w:rFonts w:hint="eastAsia"/>
          <w:b/>
          <w:bCs/>
        </w:rPr>
        <w:t>-</w:t>
      </w:r>
      <w:r w:rsidR="00632C8D">
        <w:rPr>
          <w:rFonts w:hint="eastAsia"/>
          <w:b/>
          <w:bCs/>
        </w:rPr>
        <w:t>4</w:t>
      </w:r>
      <w:r w:rsidRPr="00153C76">
        <w:rPr>
          <w:rFonts w:hint="eastAsia"/>
          <w:b/>
          <w:bCs/>
        </w:rPr>
        <w:t>:</w:t>
      </w:r>
      <w:r w:rsidR="00D26D80">
        <w:rPr>
          <w:rFonts w:hint="eastAsia"/>
        </w:rPr>
        <w:t xml:space="preserve"> </w:t>
      </w:r>
      <w:r w:rsidR="00E2152A" w:rsidRPr="00E2152A">
        <w:t xml:space="preserve">Let me use </w:t>
      </w:r>
      <w:r w:rsidR="008E45E8">
        <w:t>two slides to give a quick sense of the motivation behind my work.</w:t>
      </w:r>
      <w:r w:rsidR="00ED3298">
        <w:rPr>
          <w:rFonts w:hint="eastAsia"/>
        </w:rPr>
        <w:t xml:space="preserve"> </w:t>
      </w:r>
    </w:p>
    <w:p w14:paraId="3B05311E" w14:textId="028BB3CF" w:rsidR="008E45E8" w:rsidRDefault="008E45E8" w:rsidP="00613681">
      <w:pPr>
        <w:jc w:val="both"/>
      </w:pPr>
      <w:r>
        <w:t>There are two contrasting mindsets around a central question: what are the neural abnormalities underlying a psychiatric disorder?</w:t>
      </w:r>
    </w:p>
    <w:p w14:paraId="5BB028B8" w14:textId="1FDD97D6" w:rsidR="006751EE" w:rsidRDefault="00E143AA" w:rsidP="00613681">
      <w:pPr>
        <w:jc w:val="both"/>
      </w:pPr>
      <w:r w:rsidRPr="00E143AA">
        <w:t xml:space="preserve">In neuroimaging, different paradigms almost invariably reveal </w:t>
      </w:r>
      <w:r w:rsidR="002F1B71">
        <w:rPr>
          <w:rFonts w:hint="eastAsia"/>
        </w:rPr>
        <w:t>cortical and</w:t>
      </w:r>
      <w:r w:rsidR="00AF1E8E">
        <w:rPr>
          <w:rFonts w:hint="eastAsia"/>
        </w:rPr>
        <w:t>/or</w:t>
      </w:r>
      <w:r w:rsidR="002F1B71">
        <w:rPr>
          <w:rFonts w:hint="eastAsia"/>
        </w:rPr>
        <w:t xml:space="preserve"> subcortical </w:t>
      </w:r>
      <w:r w:rsidRPr="00E143AA">
        <w:t>abnormalities, involving a wide range of domains.</w:t>
      </w:r>
    </w:p>
    <w:p w14:paraId="03F7CE47" w14:textId="14B538BD" w:rsidR="0079292D" w:rsidRPr="0079292D" w:rsidRDefault="0079292D" w:rsidP="00613681">
      <w:pPr>
        <w:jc w:val="both"/>
        <w:rPr>
          <w:b/>
          <w:bCs/>
        </w:rPr>
      </w:pPr>
      <w:r w:rsidRPr="0079292D">
        <w:rPr>
          <w:b/>
          <w:bCs/>
        </w:rPr>
        <w:t xml:space="preserve">One </w:t>
      </w:r>
      <w:r w:rsidR="005F17A8">
        <w:rPr>
          <w:rFonts w:hint="eastAsia"/>
          <w:b/>
          <w:bCs/>
        </w:rPr>
        <w:t>response</w:t>
      </w:r>
      <w:r w:rsidRPr="0079292D">
        <w:t>—the left flow—is to treat the problem as too complex and leave it to machine learning or AI.</w:t>
      </w:r>
    </w:p>
    <w:p w14:paraId="464525A2" w14:textId="77777777" w:rsidR="0079292D" w:rsidRDefault="0079292D" w:rsidP="00613681">
      <w:pPr>
        <w:jc w:val="both"/>
        <w:rPr>
          <w:b/>
          <w:bCs/>
        </w:rPr>
      </w:pPr>
      <w:r w:rsidRPr="0079292D">
        <w:rPr>
          <w:b/>
          <w:bCs/>
        </w:rPr>
        <w:t>The other</w:t>
      </w:r>
      <w:r w:rsidRPr="0079292D">
        <w:t>—the right flow—is to tackle the complexity directly, using dialectic neuroscience.</w:t>
      </w:r>
    </w:p>
    <w:p w14:paraId="2885CA57" w14:textId="5671206B" w:rsidR="00EA00BC" w:rsidRPr="00EA00BC" w:rsidRDefault="00EA00BC" w:rsidP="00613681">
      <w:pPr>
        <w:jc w:val="both"/>
      </w:pPr>
      <w:r w:rsidRPr="00EA00BC">
        <w:t xml:space="preserve">Over the past half century, </w:t>
      </w:r>
      <w:r w:rsidR="005F17A8">
        <w:rPr>
          <w:rFonts w:hint="eastAsia"/>
        </w:rPr>
        <w:t>brain</w:t>
      </w:r>
      <w:r w:rsidR="00E20510">
        <w:rPr>
          <w:rFonts w:hint="eastAsia"/>
        </w:rPr>
        <w:t xml:space="preserve"> science</w:t>
      </w:r>
      <w:r w:rsidR="005F17A8">
        <w:rPr>
          <w:rFonts w:hint="eastAsia"/>
        </w:rPr>
        <w:t xml:space="preserve"> </w:t>
      </w:r>
      <w:r w:rsidRPr="00EA00BC">
        <w:t xml:space="preserve">research on psychiatric disorders has been dominated by psychological and engineering approaches. However, when it comes to the core neuropathology, we still seem to be </w:t>
      </w:r>
      <w:r w:rsidR="00B04144" w:rsidRPr="00B04144">
        <w:t>in a way, beating around the bush</w:t>
      </w:r>
      <w:r w:rsidRPr="00EA00BC">
        <w:t>.</w:t>
      </w:r>
      <w:r>
        <w:rPr>
          <w:rFonts w:hint="eastAsia"/>
        </w:rPr>
        <w:t xml:space="preserve"> </w:t>
      </w:r>
      <w:r w:rsidRPr="00EA00BC">
        <w:t>I have serious concerns about this</w:t>
      </w:r>
      <w:r w:rsidR="00E20510">
        <w:rPr>
          <w:rFonts w:hint="eastAsia"/>
        </w:rPr>
        <w:t xml:space="preserve"> prevailing</w:t>
      </w:r>
      <w:r w:rsidRPr="00EA00BC">
        <w:t xml:space="preserve"> trend—and that’s why I’m here.</w:t>
      </w:r>
    </w:p>
    <w:p w14:paraId="1056F653" w14:textId="77777777" w:rsidR="00D702B3" w:rsidRDefault="00D702B3" w:rsidP="00613681">
      <w:pPr>
        <w:jc w:val="both"/>
      </w:pPr>
    </w:p>
    <w:p w14:paraId="5EC69E99" w14:textId="6FBA9D39" w:rsidR="00B03388" w:rsidRDefault="00533446" w:rsidP="00613681">
      <w:pPr>
        <w:jc w:val="both"/>
      </w:pPr>
      <w:r w:rsidRPr="00533446">
        <w:rPr>
          <w:rFonts w:hint="eastAsia"/>
          <w:b/>
          <w:bCs/>
        </w:rPr>
        <w:t>Slide 5</w:t>
      </w:r>
      <w:r>
        <w:rPr>
          <w:rFonts w:hint="eastAsia"/>
        </w:rPr>
        <w:t xml:space="preserve">: </w:t>
      </w:r>
      <w:r w:rsidR="00B03388">
        <w:t xml:space="preserve">This slide shows the </w:t>
      </w:r>
      <w:r w:rsidR="00972F2C">
        <w:rPr>
          <w:rFonts w:hint="eastAsia"/>
        </w:rPr>
        <w:t>key</w:t>
      </w:r>
      <w:r w:rsidR="00B03388">
        <w:t xml:space="preserve"> ideas of centralized dialectics.</w:t>
      </w:r>
      <w:r w:rsidR="00B03388">
        <w:rPr>
          <w:rFonts w:hint="eastAsia"/>
        </w:rPr>
        <w:t xml:space="preserve"> </w:t>
      </w:r>
      <w:r w:rsidR="00B03388">
        <w:t>We’re comparing two forms of dialectics</w:t>
      </w:r>
      <w:r w:rsidR="00FC7CC6">
        <w:t>.</w:t>
      </w:r>
      <w:r w:rsidR="00FC7CC6">
        <w:rPr>
          <w:rFonts w:hint="eastAsia"/>
        </w:rPr>
        <w:t xml:space="preserve"> </w:t>
      </w:r>
    </w:p>
    <w:p w14:paraId="4A01D4F1" w14:textId="7C54A673" w:rsidR="00FC7CC6" w:rsidRDefault="00FC7CC6" w:rsidP="00613681">
      <w:pPr>
        <w:jc w:val="both"/>
      </w:pPr>
      <w:r w:rsidRPr="00B03388">
        <w:rPr>
          <w:b/>
          <w:bCs/>
        </w:rPr>
        <w:t>On the left</w:t>
      </w:r>
      <w:r>
        <w:t xml:space="preserve"> is the conventional thesis–antithesis model, often associated with </w:t>
      </w:r>
      <w:r w:rsidR="00794785">
        <w:rPr>
          <w:rFonts w:hint="eastAsia"/>
        </w:rPr>
        <w:t xml:space="preserve">philosopher </w:t>
      </w:r>
      <w:r>
        <w:t>Hegel. In practice, it moves between opposing positions and often ends in a compromise before the next cycle.</w:t>
      </w:r>
    </w:p>
    <w:p w14:paraId="0159FC6C" w14:textId="376CBA9A" w:rsidR="000B5798" w:rsidRDefault="00FC7CC6" w:rsidP="00613681">
      <w:pPr>
        <w:jc w:val="both"/>
      </w:pPr>
      <w:r w:rsidRPr="00B03388">
        <w:rPr>
          <w:b/>
          <w:bCs/>
        </w:rPr>
        <w:t>On the right</w:t>
      </w:r>
      <w:r>
        <w:t xml:space="preserve"> is analysis–synthesis dialectics, or centralized dialectics. It relies more on nonlinear thinking and creativity.</w:t>
      </w:r>
      <w:r>
        <w:rPr>
          <w:rFonts w:hint="eastAsia"/>
        </w:rPr>
        <w:t xml:space="preserve"> </w:t>
      </w:r>
      <w:r>
        <w:t>The jigsaw puzzle illustrates the idea: the goal is to identify a central missing piece—S1</w:t>
      </w:r>
      <w:r w:rsidR="00FB5093">
        <w:rPr>
          <w:rFonts w:hint="eastAsia"/>
        </w:rPr>
        <w:t>, synthesis</w:t>
      </w:r>
      <w:r>
        <w:t>—from the surrounding pieces</w:t>
      </w:r>
      <w:r w:rsidR="00FB5093">
        <w:rPr>
          <w:rFonts w:hint="eastAsia"/>
        </w:rPr>
        <w:t>, ana</w:t>
      </w:r>
      <w:r w:rsidR="00972F2C">
        <w:rPr>
          <w:rFonts w:hint="eastAsia"/>
        </w:rPr>
        <w:t>lyses</w:t>
      </w:r>
      <w:r>
        <w:t>.</w:t>
      </w:r>
      <w:r>
        <w:rPr>
          <w:rFonts w:hint="eastAsia"/>
        </w:rPr>
        <w:t xml:space="preserve"> </w:t>
      </w:r>
      <w:r>
        <w:t>As new evidence comes in, we refine this central piece and move to the next cycle.</w:t>
      </w:r>
      <w:r w:rsidR="00CF6D41">
        <w:rPr>
          <w:rFonts w:hint="eastAsia"/>
        </w:rPr>
        <w:t xml:space="preserve"> </w:t>
      </w:r>
    </w:p>
    <w:p w14:paraId="05C72517" w14:textId="77777777" w:rsidR="00794785" w:rsidRDefault="00794785" w:rsidP="00613681">
      <w:pPr>
        <w:jc w:val="both"/>
      </w:pPr>
    </w:p>
    <w:p w14:paraId="1B2ABC13" w14:textId="75ECB82E" w:rsidR="00DF0965" w:rsidRDefault="00BA01BD" w:rsidP="00613681">
      <w:pPr>
        <w:jc w:val="both"/>
      </w:pPr>
      <w:r w:rsidRPr="00BA01BD">
        <w:rPr>
          <w:rFonts w:hint="eastAsia"/>
          <w:b/>
          <w:bCs/>
        </w:rPr>
        <w:t>Slide 6</w:t>
      </w:r>
      <w:r>
        <w:rPr>
          <w:rFonts w:hint="eastAsia"/>
        </w:rPr>
        <w:t xml:space="preserve">: </w:t>
      </w:r>
      <w:r w:rsidR="00DF0965">
        <w:t>Centralized dialectics has, in fact, been applied across a range of disciplines to address their own challenges—often without explicit awareness.</w:t>
      </w:r>
    </w:p>
    <w:p w14:paraId="64F3E69F" w14:textId="4A38B50C" w:rsidR="00DF0965" w:rsidRDefault="00DF0965" w:rsidP="00613681">
      <w:pPr>
        <w:jc w:val="both"/>
      </w:pPr>
      <w:r>
        <w:t>For example, archaeology and anthropology take a synthetic stance: they integrate relics, texts, ecofacts, landscapes, and architecture—analytic pieces—to reconstruct history and build theory. Ancient history reconstruction follows a similar logic.</w:t>
      </w:r>
    </w:p>
    <w:p w14:paraId="3CB95E59" w14:textId="301CC5A0" w:rsidR="00D27460" w:rsidRDefault="00DF0965" w:rsidP="00613681">
      <w:pPr>
        <w:jc w:val="both"/>
      </w:pPr>
      <w:r>
        <w:t xml:space="preserve">The same applies to forensics. Investigators collect and analyze evidence, including micro-evidence. But only through a synthetic perspective can these pieces be brought together to reconstruct what happened at the </w:t>
      </w:r>
      <w:r w:rsidR="003E79C2">
        <w:rPr>
          <w:rFonts w:hint="eastAsia"/>
        </w:rPr>
        <w:t xml:space="preserve">crime </w:t>
      </w:r>
      <w:r>
        <w:t>scene and identify the suspect.</w:t>
      </w:r>
    </w:p>
    <w:p w14:paraId="601771C0" w14:textId="0649D83E" w:rsidR="00606BBA" w:rsidRDefault="003E79C2" w:rsidP="00613681">
      <w:pPr>
        <w:jc w:val="both"/>
      </w:pPr>
      <w:r>
        <w:rPr>
          <w:rFonts w:hint="eastAsia"/>
        </w:rPr>
        <w:t xml:space="preserve">In </w:t>
      </w:r>
      <w:r>
        <w:t>cosmology</w:t>
      </w:r>
      <w:r>
        <w:rPr>
          <w:rFonts w:hint="eastAsia"/>
        </w:rPr>
        <w:t>, t</w:t>
      </w:r>
      <w:r w:rsidR="00DD1C80" w:rsidRPr="00DD1C80">
        <w:t xml:space="preserve">he origin of the cosmos is a hot topic in physics. Even though it might have happened </w:t>
      </w:r>
      <w:r>
        <w:rPr>
          <w:rFonts w:hint="eastAsia"/>
        </w:rPr>
        <w:t>around 14</w:t>
      </w:r>
      <w:r w:rsidR="00DD1C80" w:rsidRPr="00DD1C80">
        <w:t xml:space="preserve"> billion years ago, the Big Bang theory was raised based on </w:t>
      </w:r>
      <w:r w:rsidR="0086390F">
        <w:rPr>
          <w:rFonts w:hint="eastAsia"/>
        </w:rPr>
        <w:t xml:space="preserve">its </w:t>
      </w:r>
      <w:r w:rsidR="00DD1C80" w:rsidRPr="00DD1C80">
        <w:t>ample accountability (abundance of light elements, the radial velocity of extra-galactic nebulae, cosmic microwave background, redshift, and so on).</w:t>
      </w:r>
      <w:r w:rsidR="00D874A6">
        <w:rPr>
          <w:rFonts w:hint="eastAsia"/>
        </w:rPr>
        <w:t xml:space="preserve"> </w:t>
      </w:r>
      <w:r w:rsidR="00606BBA" w:rsidRPr="00606BBA">
        <w:t>Let’s refer back to the previous slide. These observed cosmic phenomena can be seen as analytic pieces from different perspectives, while the Big Bang theory serves as the central piece of the jigsaw puzzle that brings them together.</w:t>
      </w:r>
    </w:p>
    <w:p w14:paraId="4EF1C2ED" w14:textId="77777777" w:rsidR="00C2602B" w:rsidRDefault="00C2602B" w:rsidP="00613681">
      <w:pPr>
        <w:jc w:val="both"/>
      </w:pPr>
    </w:p>
    <w:p w14:paraId="394A1D7A" w14:textId="11E85FF3" w:rsidR="00605D0F" w:rsidRDefault="00C2602B" w:rsidP="00613681">
      <w:pPr>
        <w:jc w:val="both"/>
      </w:pPr>
      <w:r w:rsidRPr="00C2602B">
        <w:rPr>
          <w:rFonts w:hint="eastAsia"/>
          <w:b/>
          <w:bCs/>
        </w:rPr>
        <w:t>Slide 7</w:t>
      </w:r>
      <w:r>
        <w:rPr>
          <w:rFonts w:hint="eastAsia"/>
        </w:rPr>
        <w:t xml:space="preserve">: </w:t>
      </w:r>
      <w:r w:rsidR="00605D0F">
        <w:t>Physics is a discipline that seeks to uncover fundamental principles from complex and diverse phenomena</w:t>
      </w:r>
      <w:r w:rsidR="008A4084" w:rsidRPr="008A4084">
        <w:t xml:space="preserve"> in the physical world</w:t>
      </w:r>
      <w:r w:rsidR="00605D0F">
        <w:t>—this tendency is reflected, for example, in efforts like the grand unified theory.</w:t>
      </w:r>
    </w:p>
    <w:p w14:paraId="4F318F6E" w14:textId="6340F7B4" w:rsidR="0004178C" w:rsidRDefault="0004178C" w:rsidP="00613681">
      <w:pPr>
        <w:jc w:val="both"/>
      </w:pPr>
      <w:r w:rsidRPr="0004178C">
        <w:t xml:space="preserve">From a meta-cognitive perspective, modern physics, to a large extent, adopts a cognitive orientation similar to centralized dialectics—by proposing a higher-level synthesis that integrates seemingly unrelated, </w:t>
      </w:r>
      <w:r w:rsidR="00EB6C59" w:rsidRPr="00EB6C59">
        <w:t>inconsistent</w:t>
      </w:r>
      <w:r w:rsidR="00781280">
        <w:rPr>
          <w:rFonts w:hint="eastAsia"/>
        </w:rPr>
        <w:t>,</w:t>
      </w:r>
      <w:r w:rsidR="00EB6C59" w:rsidRPr="00EB6C59">
        <w:t xml:space="preserve"> </w:t>
      </w:r>
      <w:r w:rsidRPr="0004178C">
        <w:t>or even conflicting, empirical findings and theories.</w:t>
      </w:r>
    </w:p>
    <w:p w14:paraId="7D8A92F7" w14:textId="5BD9D79D" w:rsidR="00A7129C" w:rsidRDefault="00A7129C" w:rsidP="00613681">
      <w:pPr>
        <w:jc w:val="both"/>
      </w:pPr>
      <w:r>
        <w:t xml:space="preserve">For example, Einstein proposed special relativity to reconcile electromagnetism </w:t>
      </w:r>
      <w:r w:rsidRPr="003B358C">
        <w:rPr>
          <w:b/>
          <w:bCs/>
        </w:rPr>
        <w:t>with</w:t>
      </w:r>
      <w:r>
        <w:t xml:space="preserve"> Newtonian mechanics.</w:t>
      </w:r>
    </w:p>
    <w:p w14:paraId="5F6594CC" w14:textId="44FE7414" w:rsidR="00CD479E" w:rsidRDefault="00A7129C" w:rsidP="00613681">
      <w:pPr>
        <w:jc w:val="both"/>
      </w:pPr>
      <w:r>
        <w:t>In this case, special relativity can be seen as a synthetic construct arising from creative, nonlinear thinking, while electromagnetism and Newtonian mechanics serve as the analytic pieces it integrates.</w:t>
      </w:r>
      <w:r w:rsidR="00FA5990">
        <w:rPr>
          <w:rFonts w:hint="eastAsia"/>
        </w:rPr>
        <w:t xml:space="preserve"> </w:t>
      </w:r>
      <w:r>
        <w:t xml:space="preserve">Within this framework, </w:t>
      </w:r>
      <w:r>
        <w:lastRenderedPageBreak/>
        <w:t>space and time are no longer absolute but relative to the frame of reference, and classical mechanics becomes a low-velocity approximation.</w:t>
      </w:r>
    </w:p>
    <w:p w14:paraId="7A6C3AFD" w14:textId="77777777" w:rsidR="00202555" w:rsidRPr="00202555" w:rsidRDefault="00202555" w:rsidP="00613681">
      <w:pPr>
        <w:jc w:val="both"/>
      </w:pPr>
      <w:r w:rsidRPr="00202555">
        <w:t>In addition, Einstein later developed general relativity to bring together special relativity, Newtonian gravity, and observations such as gravitational lensing—where massive objects bend the path of light.</w:t>
      </w:r>
    </w:p>
    <w:p w14:paraId="251FF5F8" w14:textId="246312B3" w:rsidR="00202555" w:rsidRPr="00202555" w:rsidRDefault="00202555" w:rsidP="00613681">
      <w:pPr>
        <w:jc w:val="both"/>
      </w:pPr>
      <w:r w:rsidRPr="00202555">
        <w:t>In general relativity, gravity is no longer treated as a force, but as the curvature of spacetime.</w:t>
      </w:r>
    </w:p>
    <w:p w14:paraId="562C00E3" w14:textId="294BFF0A" w:rsidR="00202555" w:rsidRPr="00202555" w:rsidRDefault="00202555" w:rsidP="00613681">
      <w:pPr>
        <w:jc w:val="both"/>
      </w:pPr>
      <w:r w:rsidRPr="00202555">
        <w:t>From a theory-building perspective, general relativity represents a higher-level synthesis, while Newtonian gravity, special relativity, and gravitational lensing serve as the analytic components it unifies.</w:t>
      </w:r>
      <w:r>
        <w:rPr>
          <w:rFonts w:hint="eastAsia"/>
        </w:rPr>
        <w:t xml:space="preserve"> </w:t>
      </w:r>
    </w:p>
    <w:p w14:paraId="32391F0D" w14:textId="77777777" w:rsidR="002136F6" w:rsidRDefault="002136F6" w:rsidP="00613681">
      <w:pPr>
        <w:jc w:val="both"/>
      </w:pPr>
    </w:p>
    <w:p w14:paraId="14B29F92" w14:textId="1148E7B4" w:rsidR="006C554E" w:rsidRPr="006C554E" w:rsidRDefault="003771A5" w:rsidP="00613681">
      <w:pPr>
        <w:jc w:val="both"/>
      </w:pPr>
      <w:r w:rsidRPr="003771A5">
        <w:rPr>
          <w:rFonts w:hint="eastAsia"/>
          <w:b/>
          <w:bCs/>
        </w:rPr>
        <w:t>Slide 8</w:t>
      </w:r>
      <w:r>
        <w:rPr>
          <w:rFonts w:hint="eastAsia"/>
        </w:rPr>
        <w:t>:</w:t>
      </w:r>
      <w:r w:rsidR="00524EAB">
        <w:rPr>
          <w:rFonts w:hint="eastAsia"/>
        </w:rPr>
        <w:t xml:space="preserve"> </w:t>
      </w:r>
      <w:r w:rsidR="001D588A" w:rsidRPr="001D588A">
        <w:t>There are many more examples. In the process of theory building in modern physics, physicists rely on a cognitive capability much like what we saw earlier—identifying the central missing piece of a jigsaw puzzle.</w:t>
      </w:r>
      <w:r>
        <w:rPr>
          <w:rFonts w:hint="eastAsia"/>
        </w:rPr>
        <w:t xml:space="preserve"> </w:t>
      </w:r>
      <w:r w:rsidR="00184F15">
        <w:t>Archeology and forensics may be considered soft sciences. Cosmology and modern physics, on the other hand, are undeniably hard sciences.</w:t>
      </w:r>
      <w:r w:rsidR="00184F15">
        <w:rPr>
          <w:rFonts w:hint="eastAsia"/>
        </w:rPr>
        <w:t xml:space="preserve"> </w:t>
      </w:r>
      <w:r w:rsidR="00280097">
        <w:rPr>
          <w:rFonts w:hint="eastAsia"/>
        </w:rPr>
        <w:t xml:space="preserve"> </w:t>
      </w:r>
      <w:r w:rsidR="006C554E" w:rsidRPr="006C554E">
        <w:t>Although these fields differ greatly, from a meta-cognitive perspective, they share the same cognitive mindset—centralized dialectics.</w:t>
      </w:r>
    </w:p>
    <w:p w14:paraId="0E94FFC5" w14:textId="4BA4A2C7" w:rsidR="00184F15" w:rsidRDefault="00230F3C" w:rsidP="00613681">
      <w:pPr>
        <w:jc w:val="both"/>
      </w:pPr>
      <w:r w:rsidRPr="00230F3C">
        <w:t>Solutions from centralized dialectics are not always straightforward, but they can lead to real breakthroughs.</w:t>
      </w:r>
    </w:p>
    <w:p w14:paraId="757E41CA" w14:textId="77777777" w:rsidR="0001565B" w:rsidRDefault="0001565B" w:rsidP="00613681">
      <w:pPr>
        <w:jc w:val="both"/>
      </w:pPr>
    </w:p>
    <w:p w14:paraId="2D391D3A" w14:textId="719ED5D5" w:rsidR="00E152CB" w:rsidRDefault="00060A63" w:rsidP="00613681">
      <w:pPr>
        <w:jc w:val="both"/>
      </w:pPr>
      <w:r>
        <w:t>Modern physics</w:t>
      </w:r>
      <w:r w:rsidR="00433EB2">
        <w:rPr>
          <w:rFonts w:hint="eastAsia"/>
        </w:rPr>
        <w:t xml:space="preserve"> also</w:t>
      </w:r>
      <w:r>
        <w:t xml:space="preserve"> shows how powerful human imagination and creativity can be. Many mind-blowing discoveries came from introducing nonlinear thinking and </w:t>
      </w:r>
      <w:r w:rsidR="00490AB4">
        <w:t>creativity</w:t>
      </w:r>
      <w:r w:rsidR="00490AB4">
        <w:rPr>
          <w:rFonts w:hint="eastAsia"/>
        </w:rPr>
        <w:t xml:space="preserve"> into their scientific exploration</w:t>
      </w:r>
      <w:r>
        <w:t xml:space="preserve">, </w:t>
      </w:r>
      <w:r w:rsidR="00BC2BC0">
        <w:rPr>
          <w:rFonts w:hint="eastAsia"/>
        </w:rPr>
        <w:t>such as</w:t>
      </w:r>
      <w:r w:rsidR="00E152CB" w:rsidRPr="00E152CB">
        <w:t>: 1. quantum superposition</w:t>
      </w:r>
      <w:r w:rsidR="00490AB4">
        <w:rPr>
          <w:rFonts w:hint="eastAsia"/>
        </w:rPr>
        <w:t xml:space="preserve">, </w:t>
      </w:r>
      <w:r w:rsidR="00E152CB" w:rsidRPr="00E152CB">
        <w:t>2. the existence in the quantum world is probabilistic, not deterministic; 3. quantum state collapse upon measurement; 4. quantum entangle; 5. parity non-conservation</w:t>
      </w:r>
      <w:r w:rsidR="00EB5F69">
        <w:rPr>
          <w:rFonts w:hint="eastAsia"/>
        </w:rPr>
        <w:t xml:space="preserve">; </w:t>
      </w:r>
      <w:r w:rsidR="00E152CB" w:rsidRPr="00E152CB">
        <w:t>6. quark theory</w:t>
      </w:r>
      <w:r w:rsidR="009E1095">
        <w:rPr>
          <w:rFonts w:hint="eastAsia"/>
        </w:rPr>
        <w:t>.</w:t>
      </w:r>
      <w:r w:rsidR="009F5CAC">
        <w:rPr>
          <w:rFonts w:hint="eastAsia"/>
        </w:rPr>
        <w:t xml:space="preserve"> </w:t>
      </w:r>
    </w:p>
    <w:p w14:paraId="67140342" w14:textId="1257FBD5" w:rsidR="00A938E9" w:rsidRPr="00E152CB" w:rsidRDefault="00A938E9" w:rsidP="00613681">
      <w:pPr>
        <w:jc w:val="both"/>
      </w:pPr>
      <w:r>
        <w:rPr>
          <w:rFonts w:hint="eastAsia"/>
        </w:rPr>
        <w:t>This leads to two big questions.</w:t>
      </w:r>
    </w:p>
    <w:p w14:paraId="52A8A676" w14:textId="77777777" w:rsidR="009F5CAC" w:rsidRDefault="009F5CAC" w:rsidP="00613681">
      <w:pPr>
        <w:jc w:val="both"/>
      </w:pPr>
    </w:p>
    <w:p w14:paraId="7C343269" w14:textId="13ECF437" w:rsidR="00EB5F69" w:rsidRDefault="00866387" w:rsidP="00613681">
      <w:pPr>
        <w:jc w:val="both"/>
      </w:pPr>
      <w:r w:rsidRPr="00866387">
        <w:rPr>
          <w:rFonts w:hint="eastAsia"/>
          <w:b/>
          <w:bCs/>
        </w:rPr>
        <w:t>Slide 9</w:t>
      </w:r>
      <w:r>
        <w:rPr>
          <w:rFonts w:hint="eastAsia"/>
        </w:rPr>
        <w:t xml:space="preserve">: </w:t>
      </w:r>
      <w:r w:rsidR="00AE0190" w:rsidRPr="00AE0190">
        <w:t>For the first question</w:t>
      </w:r>
      <w:r w:rsidR="009E1095">
        <w:rPr>
          <w:rFonts w:hint="eastAsia"/>
        </w:rPr>
        <w:t>,</w:t>
      </w:r>
      <w:r w:rsidR="00AE0190" w:rsidRPr="00AE0190">
        <w:t xml:space="preserve"> creativity</w:t>
      </w:r>
      <w:r w:rsidR="002A3790">
        <w:rPr>
          <w:rFonts w:hint="eastAsia"/>
        </w:rPr>
        <w:t xml:space="preserve"> of </w:t>
      </w:r>
      <w:r w:rsidR="002A3790">
        <w:t>physicists</w:t>
      </w:r>
      <w:r w:rsidR="00AE0190" w:rsidRPr="00AE0190">
        <w:t xml:space="preserve"> is actually strongly constrained by mathematical formalism.</w:t>
      </w:r>
      <w:r w:rsidR="00720619">
        <w:rPr>
          <w:rFonts w:hint="eastAsia"/>
        </w:rPr>
        <w:t xml:space="preserve"> </w:t>
      </w:r>
      <w:r w:rsidR="00720619" w:rsidRPr="00720619">
        <w:t xml:space="preserve">In other words, imagination </w:t>
      </w:r>
      <w:r w:rsidR="00720619">
        <w:rPr>
          <w:rFonts w:hint="eastAsia"/>
        </w:rPr>
        <w:t xml:space="preserve">or creativity </w:t>
      </w:r>
      <w:r w:rsidR="00720619" w:rsidRPr="00720619">
        <w:t xml:space="preserve">is not </w:t>
      </w:r>
      <w:r w:rsidR="009A2C3B">
        <w:rPr>
          <w:rFonts w:hint="eastAsia"/>
        </w:rPr>
        <w:t xml:space="preserve">in </w:t>
      </w:r>
      <w:r w:rsidR="00720619" w:rsidRPr="00720619">
        <w:t>free-form—it’s guided and limited by mathematical derivation.</w:t>
      </w:r>
    </w:p>
    <w:p w14:paraId="3E6BCAB2" w14:textId="1727FD7B" w:rsidR="00BB04E5" w:rsidRPr="00BB04E5" w:rsidRDefault="00BB04E5" w:rsidP="00613681">
      <w:pPr>
        <w:jc w:val="both"/>
      </w:pPr>
      <w:r w:rsidRPr="00BB04E5">
        <w:t>For the second question—the answer is absolutely yes. Brain science can adopt similar strategies.</w:t>
      </w:r>
      <w:r>
        <w:rPr>
          <w:rFonts w:hint="eastAsia"/>
        </w:rPr>
        <w:t xml:space="preserve"> </w:t>
      </w:r>
      <w:r w:rsidRPr="00BB04E5">
        <w:t>But we need different maneuvers to ensure rigor, in a way that still meets the standards of scientific inquiry.</w:t>
      </w:r>
    </w:p>
    <w:p w14:paraId="4C76F374" w14:textId="77777777" w:rsidR="007364A5" w:rsidRDefault="007364A5" w:rsidP="00613681">
      <w:pPr>
        <w:jc w:val="both"/>
      </w:pPr>
    </w:p>
    <w:p w14:paraId="2E1A9460" w14:textId="74100D6F" w:rsidR="00F157C4" w:rsidRDefault="0052178C" w:rsidP="00613681">
      <w:pPr>
        <w:jc w:val="both"/>
      </w:pPr>
      <w:r w:rsidRPr="0052178C">
        <w:t>Before moving on to how dialectic neuroscience may facilitate the progress</w:t>
      </w:r>
      <w:r w:rsidR="00791633">
        <w:rPr>
          <w:rFonts w:hint="eastAsia"/>
        </w:rPr>
        <w:t xml:space="preserve"> in psychiatry</w:t>
      </w:r>
      <w:r w:rsidR="004A6F5C">
        <w:rPr>
          <w:rFonts w:hint="eastAsia"/>
        </w:rPr>
        <w:t>, let</w:t>
      </w:r>
      <w:r w:rsidR="004A6F5C">
        <w:t>’</w:t>
      </w:r>
      <w:r w:rsidR="004A6F5C">
        <w:rPr>
          <w:rFonts w:hint="eastAsia"/>
        </w:rPr>
        <w:t xml:space="preserve">s </w:t>
      </w:r>
      <w:r w:rsidR="00D05076" w:rsidRPr="00D05076">
        <w:t>have some bird view and review</w:t>
      </w:r>
      <w:r w:rsidR="00D05076">
        <w:rPr>
          <w:rFonts w:hint="eastAsia"/>
        </w:rPr>
        <w:t xml:space="preserve">: </w:t>
      </w:r>
      <w:r w:rsidR="00DA7B29" w:rsidRPr="00DA7B29">
        <w:t>Why are we still circling around the core neuropathology of psychiatric disorders?</w:t>
      </w:r>
    </w:p>
    <w:p w14:paraId="52779A8A" w14:textId="0E20A5F5" w:rsidR="00DA7B29" w:rsidRDefault="007F3518" w:rsidP="00613681">
      <w:pPr>
        <w:jc w:val="both"/>
      </w:pPr>
      <w:r>
        <w:tab/>
      </w:r>
    </w:p>
    <w:p w14:paraId="40BD1DFB" w14:textId="2718B245" w:rsidR="00682A18" w:rsidRDefault="00B94538" w:rsidP="00613681">
      <w:pPr>
        <w:jc w:val="both"/>
      </w:pPr>
      <w:r w:rsidRPr="00B94538">
        <w:rPr>
          <w:rFonts w:hint="eastAsia"/>
          <w:b/>
          <w:bCs/>
        </w:rPr>
        <w:t>Slide 11</w:t>
      </w:r>
      <w:r>
        <w:rPr>
          <w:rFonts w:hint="eastAsia"/>
        </w:rPr>
        <w:t xml:space="preserve">: </w:t>
      </w:r>
      <w:r w:rsidR="001C4C42">
        <w:rPr>
          <w:rFonts w:hint="eastAsia"/>
        </w:rPr>
        <w:t xml:space="preserve">The first issue is the lens we choose. </w:t>
      </w:r>
    </w:p>
    <w:p w14:paraId="7BBEA427" w14:textId="21AB392C" w:rsidR="007D08E9" w:rsidRDefault="00274E11" w:rsidP="00613681">
      <w:pPr>
        <w:jc w:val="both"/>
      </w:pPr>
      <w:r>
        <w:t xml:space="preserve">In fact, </w:t>
      </w:r>
      <w:r w:rsidR="00F032D4">
        <w:rPr>
          <w:rFonts w:hint="eastAsia"/>
        </w:rPr>
        <w:t xml:space="preserve">when we zoom out, </w:t>
      </w:r>
      <w:r>
        <w:t>these two pictures come from the same forest—just like two pieces of analytic evidence from the same disorder.</w:t>
      </w:r>
      <w:r>
        <w:rPr>
          <w:rFonts w:hint="eastAsia"/>
        </w:rPr>
        <w:t xml:space="preserve"> </w:t>
      </w:r>
      <w:r>
        <w:t>When it comes to the essence of psychiatric disorders, it’s often useful to take a holistic view instead of focusing only on individual parts.</w:t>
      </w:r>
    </w:p>
    <w:p w14:paraId="51915E27" w14:textId="77777777" w:rsidR="00274E11" w:rsidRDefault="00274E11" w:rsidP="00613681">
      <w:pPr>
        <w:jc w:val="both"/>
      </w:pPr>
    </w:p>
    <w:p w14:paraId="0E7A0D38" w14:textId="77777777" w:rsidR="000B2A8E" w:rsidRDefault="009672A7" w:rsidP="00613681">
      <w:pPr>
        <w:jc w:val="both"/>
      </w:pPr>
      <w:r w:rsidRPr="009672A7">
        <w:rPr>
          <w:rFonts w:hint="eastAsia"/>
          <w:b/>
          <w:bCs/>
        </w:rPr>
        <w:t>Slide 12</w:t>
      </w:r>
      <w:r>
        <w:rPr>
          <w:rFonts w:hint="eastAsia"/>
        </w:rPr>
        <w:t xml:space="preserve">: </w:t>
      </w:r>
      <w:r w:rsidR="000B2A8E">
        <w:rPr>
          <w:rFonts w:hint="eastAsia"/>
        </w:rPr>
        <w:t xml:space="preserve">The second issue is about duality. </w:t>
      </w:r>
    </w:p>
    <w:p w14:paraId="0F36462B" w14:textId="691CBC8B" w:rsidR="00566311" w:rsidRDefault="009672A7" w:rsidP="00613681">
      <w:pPr>
        <w:jc w:val="both"/>
      </w:pPr>
      <w:r w:rsidRPr="009672A7">
        <w:t xml:space="preserve">Scientists used to grasp the world through operational definitions and numbers. How to study bad luck? I think probability is a good idea. </w:t>
      </w:r>
      <w:r w:rsidR="00566311" w:rsidRPr="00566311">
        <w:t>When many low-probability adverse events happen to the same person, we can define that as bad luck.</w:t>
      </w:r>
      <w:r w:rsidR="00566311">
        <w:rPr>
          <w:rFonts w:hint="eastAsia"/>
        </w:rPr>
        <w:t xml:space="preserve"> </w:t>
      </w:r>
    </w:p>
    <w:p w14:paraId="2D38E643" w14:textId="0098D906" w:rsidR="009672A7" w:rsidRDefault="009672A7" w:rsidP="00613681">
      <w:pPr>
        <w:jc w:val="both"/>
      </w:pPr>
      <w:r w:rsidRPr="009672A7">
        <w:t xml:space="preserve">If we make a survey in this region, we will find that people have various ailments with certain probabilities, such as headache, running nose, cramping, etc. To simplify the issue, let’s assume all occur at 5% of chance. Assume I have headache 5%, cannot sleep well 5%, neck and back tension another 5%, my appetite not good another 5%, I invented theories, but nobody listened, what a failed </w:t>
      </w:r>
      <w:r w:rsidR="001516E2">
        <w:rPr>
          <w:rFonts w:hint="eastAsia"/>
        </w:rPr>
        <w:t>career</w:t>
      </w:r>
      <w:r w:rsidRPr="009672A7">
        <w:t>, another 5%, In the lobby, I found people here seem not welcome me, another 5%, I don’t know why when I heard love song, I’d like to tear, 5%,  I found that for some patients</w:t>
      </w:r>
      <w:r w:rsidR="00F57D40">
        <w:rPr>
          <w:rFonts w:hint="eastAsia"/>
        </w:rPr>
        <w:t xml:space="preserve"> at my clinic</w:t>
      </w:r>
      <w:r w:rsidRPr="009672A7">
        <w:t xml:space="preserve">, I could not match their names and their stories, another 5%; I used to play basketball, shooting like I were Steph Curry, but I haven’t done that for two months, another 5%, I think I am not in good mood, 5%, </w:t>
      </w:r>
      <w:r w:rsidR="00F57D40">
        <w:rPr>
          <w:rFonts w:hint="eastAsia"/>
        </w:rPr>
        <w:t xml:space="preserve">If all the 5% are multiplied together, it turns out that </w:t>
      </w:r>
      <w:r w:rsidRPr="009672A7">
        <w:t>I’m the person of worst luck on this planet</w:t>
      </w:r>
      <w:r w:rsidR="008B31C5">
        <w:rPr>
          <w:rFonts w:hint="eastAsia"/>
        </w:rPr>
        <w:t xml:space="preserve"> because the </w:t>
      </w:r>
      <w:r w:rsidR="008B31C5">
        <w:t>probability</w:t>
      </w:r>
      <w:r w:rsidR="008B31C5">
        <w:rPr>
          <w:rFonts w:hint="eastAsia"/>
        </w:rPr>
        <w:t xml:space="preserve"> is extremely low</w:t>
      </w:r>
      <w:r w:rsidR="00F57D40">
        <w:rPr>
          <w:rFonts w:hint="eastAsia"/>
        </w:rPr>
        <w:t>.</w:t>
      </w:r>
      <w:r w:rsidR="001E3FC4">
        <w:rPr>
          <w:rFonts w:hint="eastAsia"/>
        </w:rPr>
        <w:t xml:space="preserve"> </w:t>
      </w:r>
    </w:p>
    <w:p w14:paraId="33007EA5" w14:textId="46800FDC" w:rsidR="00AA0D0C" w:rsidRDefault="00FB3F53" w:rsidP="00613681">
      <w:pPr>
        <w:jc w:val="both"/>
      </w:pPr>
      <w:r w:rsidRPr="00FB3F53">
        <w:t>The above descriptions are all drawn from the diagnostic criteria for major depressive disorder.</w:t>
      </w:r>
    </w:p>
    <w:p w14:paraId="5E8ABD7A" w14:textId="77777777" w:rsidR="00FB3F53" w:rsidRDefault="00FB3F53" w:rsidP="00613681">
      <w:pPr>
        <w:jc w:val="both"/>
      </w:pPr>
    </w:p>
    <w:p w14:paraId="7DAC901F" w14:textId="0768F32A" w:rsidR="008366C0" w:rsidRDefault="00AA0D0C" w:rsidP="00613681">
      <w:pPr>
        <w:jc w:val="both"/>
      </w:pPr>
      <w:r w:rsidRPr="00AA0D0C">
        <w:rPr>
          <w:rFonts w:hint="eastAsia"/>
          <w:b/>
          <w:bCs/>
        </w:rPr>
        <w:lastRenderedPageBreak/>
        <w:t>Slide 13</w:t>
      </w:r>
      <w:r>
        <w:rPr>
          <w:rFonts w:hint="eastAsia"/>
        </w:rPr>
        <w:t xml:space="preserve">: </w:t>
      </w:r>
      <w:r w:rsidR="00B503F4">
        <w:rPr>
          <w:rFonts w:hint="eastAsia"/>
        </w:rPr>
        <w:t>Duality is not an exception. It</w:t>
      </w:r>
      <w:r w:rsidR="00B503F4">
        <w:t>’</w:t>
      </w:r>
      <w:r w:rsidR="00B503F4">
        <w:rPr>
          <w:rFonts w:hint="eastAsia"/>
        </w:rPr>
        <w:t xml:space="preserve">s nearly everywhere. </w:t>
      </w:r>
      <w:r w:rsidR="00904FA6" w:rsidRPr="00904FA6">
        <w:t>Dichotomy, on the other hand, is often artificial.</w:t>
      </w:r>
      <w:r w:rsidR="00904FA6">
        <w:rPr>
          <w:rFonts w:hint="eastAsia"/>
        </w:rPr>
        <w:t xml:space="preserve"> </w:t>
      </w:r>
      <w:r w:rsidR="001C3B87" w:rsidRPr="00BF7535">
        <w:rPr>
          <w:b/>
          <w:bCs/>
        </w:rPr>
        <w:t>Great scientists</w:t>
      </w:r>
      <w:r w:rsidR="001C3B87" w:rsidRPr="001C3B87">
        <w:t xml:space="preserve"> have always tried to distill simple, fundamental principles from complex and heterogeneous phenomena.</w:t>
      </w:r>
    </w:p>
    <w:p w14:paraId="60F0B551" w14:textId="77777777" w:rsidR="00572562" w:rsidRDefault="00572562" w:rsidP="00613681">
      <w:pPr>
        <w:jc w:val="both"/>
      </w:pPr>
    </w:p>
    <w:p w14:paraId="5B5D8761" w14:textId="77777777" w:rsidR="00B90784" w:rsidRDefault="00572562" w:rsidP="00613681">
      <w:pPr>
        <w:jc w:val="both"/>
      </w:pPr>
      <w:r w:rsidRPr="00572562">
        <w:rPr>
          <w:rFonts w:hint="eastAsia"/>
          <w:b/>
          <w:bCs/>
        </w:rPr>
        <w:t>Slide 14</w:t>
      </w:r>
      <w:r>
        <w:rPr>
          <w:rFonts w:hint="eastAsia"/>
        </w:rPr>
        <w:t xml:space="preserve">: </w:t>
      </w:r>
      <w:r w:rsidR="003F11D2">
        <w:rPr>
          <w:rFonts w:hint="eastAsia"/>
        </w:rPr>
        <w:t xml:space="preserve">The third </w:t>
      </w:r>
      <w:r w:rsidR="003F11D2">
        <w:t>issue</w:t>
      </w:r>
      <w:r w:rsidR="003F11D2">
        <w:rPr>
          <w:rFonts w:hint="eastAsia"/>
        </w:rPr>
        <w:t xml:space="preserve"> is about </w:t>
      </w:r>
      <w:r w:rsidR="009F5910">
        <w:t>improper</w:t>
      </w:r>
      <w:r w:rsidR="009F5910">
        <w:rPr>
          <w:rFonts w:hint="eastAsia"/>
        </w:rPr>
        <w:t xml:space="preserve"> integration.</w:t>
      </w:r>
    </w:p>
    <w:p w14:paraId="3DEAFF56" w14:textId="1BA67184" w:rsidR="00EB097C" w:rsidRDefault="009F5910" w:rsidP="00613681">
      <w:pPr>
        <w:jc w:val="both"/>
      </w:pPr>
      <w:r>
        <w:rPr>
          <w:rFonts w:hint="eastAsia"/>
        </w:rPr>
        <w:t xml:space="preserve"> </w:t>
      </w:r>
      <w:r w:rsidR="00EB097C">
        <w:t>It’s not that previous researchers haven’t tried to synthesize these diverse neuroimaging</w:t>
      </w:r>
      <w:r w:rsidR="00B90784">
        <w:rPr>
          <w:rFonts w:hint="eastAsia"/>
        </w:rPr>
        <w:t xml:space="preserve"> and clinical</w:t>
      </w:r>
      <w:r w:rsidR="00EB097C">
        <w:t xml:space="preserve"> findings.</w:t>
      </w:r>
    </w:p>
    <w:p w14:paraId="741E04A0" w14:textId="77777777" w:rsidR="00643D21" w:rsidRDefault="00EB097C" w:rsidP="00613681">
      <w:pPr>
        <w:jc w:val="both"/>
      </w:pPr>
      <w:r>
        <w:t>But the integration is often quite superficial.</w:t>
      </w:r>
      <w:r>
        <w:rPr>
          <w:rFonts w:hint="eastAsia"/>
        </w:rPr>
        <w:t xml:space="preserve"> </w:t>
      </w:r>
      <w:r>
        <w:t>Let me borrow these terms—perhaps a bit loosely—to illustrate the problem.</w:t>
      </w:r>
      <w:r w:rsidR="00C11502">
        <w:rPr>
          <w:rFonts w:hint="eastAsia"/>
        </w:rPr>
        <w:t xml:space="preserve"> </w:t>
      </w:r>
    </w:p>
    <w:p w14:paraId="09E17FA4" w14:textId="46179525" w:rsidR="00572562" w:rsidRDefault="00643D21" w:rsidP="00613681">
      <w:pPr>
        <w:jc w:val="both"/>
      </w:pPr>
      <w:r w:rsidRPr="00643D21">
        <w:t>The underlying issue is an ungrounded assumption—that one mental construct is more fundamental than the others.</w:t>
      </w:r>
      <w:r w:rsidR="005D0180">
        <w:tab/>
      </w:r>
    </w:p>
    <w:p w14:paraId="553F179C" w14:textId="77777777" w:rsidR="003B15FE" w:rsidRDefault="003B15FE" w:rsidP="00613681">
      <w:pPr>
        <w:jc w:val="both"/>
      </w:pPr>
    </w:p>
    <w:p w14:paraId="49AA0C4B" w14:textId="77777777" w:rsidR="00B90784" w:rsidRDefault="003B15FE" w:rsidP="00613681">
      <w:pPr>
        <w:jc w:val="both"/>
      </w:pPr>
      <w:r w:rsidRPr="000933EA">
        <w:rPr>
          <w:rFonts w:hint="eastAsia"/>
          <w:b/>
          <w:bCs/>
        </w:rPr>
        <w:t>Slide 1</w:t>
      </w:r>
      <w:r w:rsidR="000933EA" w:rsidRPr="000933EA">
        <w:rPr>
          <w:rFonts w:hint="eastAsia"/>
          <w:b/>
          <w:bCs/>
        </w:rPr>
        <w:t>5</w:t>
      </w:r>
      <w:r w:rsidR="007719BA">
        <w:rPr>
          <w:rFonts w:hint="eastAsia"/>
        </w:rPr>
        <w:t xml:space="preserve">: </w:t>
      </w:r>
      <w:r w:rsidR="00B90784">
        <w:rPr>
          <w:rFonts w:hint="eastAsia"/>
        </w:rPr>
        <w:t>The fourth issue is about mismatch.</w:t>
      </w:r>
    </w:p>
    <w:p w14:paraId="0FECC3E9" w14:textId="5B5E3F2A" w:rsidR="00BB04E5" w:rsidRDefault="004107AD" w:rsidP="00613681">
      <w:pPr>
        <w:jc w:val="both"/>
      </w:pPr>
      <w:r w:rsidRPr="004107AD">
        <w:t xml:space="preserve">Let’s assume this </w:t>
      </w:r>
      <w:r>
        <w:rPr>
          <w:rFonts w:hint="eastAsia"/>
        </w:rPr>
        <w:t xml:space="preserve">gray bar </w:t>
      </w:r>
      <w:r w:rsidRPr="004107AD">
        <w:t>represents the boundary of conscious awareness.</w:t>
      </w:r>
      <w:r w:rsidR="00AC5F99" w:rsidRPr="00CA7331">
        <w:t xml:space="preserve"> </w:t>
      </w:r>
      <w:r w:rsidRPr="004107AD">
        <w:t>Below this level, psychological primitives map onto neural features, while attractors in a high-dimensional virtual brain space correspond to emergent psychological functions and mental states.</w:t>
      </w:r>
      <w:r w:rsidR="001C39B9">
        <w:rPr>
          <w:rFonts w:hint="eastAsia"/>
        </w:rPr>
        <w:t xml:space="preserve"> Where are psychiatric disorders? It</w:t>
      </w:r>
      <w:r w:rsidR="001C39B9">
        <w:t>’</w:t>
      </w:r>
      <w:r w:rsidR="001C39B9">
        <w:rPr>
          <w:rFonts w:hint="eastAsia"/>
        </w:rPr>
        <w:t>s here.</w:t>
      </w:r>
      <w:r w:rsidR="009D12F9">
        <w:rPr>
          <w:rFonts w:hint="eastAsia"/>
        </w:rPr>
        <w:t xml:space="preserve"> </w:t>
      </w:r>
      <w:r w:rsidR="00CA7331" w:rsidRPr="00CA7331">
        <w:t>Abnormalities below the gray bar</w:t>
      </w:r>
      <w:r>
        <w:rPr>
          <w:rFonts w:hint="eastAsia"/>
        </w:rPr>
        <w:t xml:space="preserve"> </w:t>
      </w:r>
      <w:r w:rsidR="00422993">
        <w:rPr>
          <w:rFonts w:hint="eastAsia"/>
        </w:rPr>
        <w:t xml:space="preserve">may </w:t>
      </w:r>
      <w:r w:rsidR="00CA7331" w:rsidRPr="00CA7331">
        <w:t>propagate into the</w:t>
      </w:r>
      <w:r w:rsidR="008D7DBE">
        <w:rPr>
          <w:rFonts w:hint="eastAsia"/>
        </w:rPr>
        <w:t xml:space="preserve"> high-dimensional</w:t>
      </w:r>
      <w:r w:rsidR="00CA7331" w:rsidRPr="00CA7331">
        <w:t xml:space="preserve"> virtual brain space, manifesting as impaired psychological function</w:t>
      </w:r>
      <w:r w:rsidR="00415229">
        <w:rPr>
          <w:rFonts w:hint="eastAsia"/>
        </w:rPr>
        <w:t>s</w:t>
      </w:r>
      <w:r w:rsidR="00CA7331" w:rsidRPr="00CA7331">
        <w:t xml:space="preserve"> and symptom</w:t>
      </w:r>
      <w:r w:rsidR="008D7DBE">
        <w:rPr>
          <w:rFonts w:hint="eastAsia"/>
        </w:rPr>
        <w:t>s</w:t>
      </w:r>
      <w:r w:rsidR="000933EA" w:rsidRPr="000933EA">
        <w:t xml:space="preserve">. </w:t>
      </w:r>
      <w:r w:rsidR="001A2961">
        <w:rPr>
          <w:rFonts w:hint="eastAsia"/>
        </w:rPr>
        <w:t xml:space="preserve">There is a mismatch here: </w:t>
      </w:r>
      <w:r w:rsidR="001C39B9">
        <w:rPr>
          <w:rFonts w:hint="eastAsia"/>
        </w:rPr>
        <w:t xml:space="preserve">Psychiatric disorders </w:t>
      </w:r>
      <w:r w:rsidR="001C39B9">
        <w:t>are not</w:t>
      </w:r>
      <w:r w:rsidR="001C39B9">
        <w:rPr>
          <w:rFonts w:hint="eastAsia"/>
        </w:rPr>
        <w:t xml:space="preserve"> psychological dysfunctions.</w:t>
      </w:r>
    </w:p>
    <w:p w14:paraId="1F9FE68F" w14:textId="77777777" w:rsidR="001C39B9" w:rsidRDefault="001C39B9" w:rsidP="00613681">
      <w:pPr>
        <w:jc w:val="both"/>
      </w:pPr>
    </w:p>
    <w:p w14:paraId="385B1D18" w14:textId="412CCE96" w:rsidR="007D4762" w:rsidRDefault="007D4762" w:rsidP="00613681">
      <w:pPr>
        <w:jc w:val="both"/>
      </w:pPr>
      <w:r w:rsidRPr="001B7376">
        <w:rPr>
          <w:b/>
          <w:bCs/>
        </w:rPr>
        <w:t>If we step back and reflect on psychiatric brain research over the past decades</w:t>
      </w:r>
      <w:r w:rsidRPr="007D4762">
        <w:t xml:space="preserve">, we find several persistent issues that impede </w:t>
      </w:r>
      <w:r w:rsidR="00EE212A">
        <w:rPr>
          <w:rFonts w:hint="eastAsia"/>
        </w:rPr>
        <w:t xml:space="preserve">our </w:t>
      </w:r>
      <w:r w:rsidRPr="007D4762">
        <w:t>progress:</w:t>
      </w:r>
    </w:p>
    <w:p w14:paraId="043222E7" w14:textId="77777777" w:rsidR="007F5907" w:rsidRDefault="007F5907" w:rsidP="00613681">
      <w:pPr>
        <w:jc w:val="both"/>
      </w:pPr>
      <w:r>
        <w:t>When we should zoom out, we zoom in.</w:t>
      </w:r>
    </w:p>
    <w:p w14:paraId="1271A28E" w14:textId="77777777" w:rsidR="007F5907" w:rsidRDefault="007F5907" w:rsidP="00613681">
      <w:pPr>
        <w:jc w:val="both"/>
      </w:pPr>
      <w:r>
        <w:t>We focus too much on complexity, while overlooking simplicity.</w:t>
      </w:r>
    </w:p>
    <w:p w14:paraId="2C75E2A0" w14:textId="2FE6D170" w:rsidR="007F5907" w:rsidRDefault="007F5907" w:rsidP="00613681">
      <w:pPr>
        <w:jc w:val="both"/>
      </w:pPr>
      <w:r>
        <w:t>We rely on superficial</w:t>
      </w:r>
      <w:r w:rsidR="008D1921">
        <w:rPr>
          <w:rFonts w:hint="eastAsia"/>
        </w:rPr>
        <w:t xml:space="preserve"> </w:t>
      </w:r>
      <w:r>
        <w:t>integration of findings.</w:t>
      </w:r>
    </w:p>
    <w:p w14:paraId="61B2C781" w14:textId="4183E114" w:rsidR="00A83F2F" w:rsidRDefault="007F5907" w:rsidP="00613681">
      <w:pPr>
        <w:jc w:val="both"/>
      </w:pPr>
      <w:r>
        <w:t>And we tend to over-rely on psychological interpretations.</w:t>
      </w:r>
    </w:p>
    <w:p w14:paraId="074789F7" w14:textId="77777777" w:rsidR="007F5907" w:rsidRPr="00A83F2F" w:rsidRDefault="007F5907" w:rsidP="00613681">
      <w:pPr>
        <w:jc w:val="both"/>
      </w:pPr>
    </w:p>
    <w:p w14:paraId="6466DB5D" w14:textId="77777777" w:rsidR="008A01C1" w:rsidRDefault="00F40084" w:rsidP="00613681">
      <w:pPr>
        <w:jc w:val="both"/>
      </w:pPr>
      <w:r w:rsidRPr="000933EA">
        <w:t xml:space="preserve">Please don’t make me wrong, no disrespect to psychology. </w:t>
      </w:r>
      <w:r w:rsidR="0089564F">
        <w:rPr>
          <w:rFonts w:hint="eastAsia"/>
        </w:rPr>
        <w:t xml:space="preserve">Cognitive psychology contributes </w:t>
      </w:r>
      <w:r w:rsidR="0089564F">
        <w:t>substantially</w:t>
      </w:r>
      <w:r w:rsidR="0089564F">
        <w:rPr>
          <w:rFonts w:hint="eastAsia"/>
        </w:rPr>
        <w:t xml:space="preserve"> to brain science. </w:t>
      </w:r>
      <w:r w:rsidRPr="000933EA">
        <w:t>Psychology owes psychiatry nothing. It is fully justified for researchers studying emotion to apply their paradigms to neuropsychiatric populations to deepen understanding of human emotion.</w:t>
      </w:r>
      <w:r w:rsidR="00EF0F6D">
        <w:rPr>
          <w:rFonts w:hint="eastAsia"/>
        </w:rPr>
        <w:t xml:space="preserve"> It is completely fine.</w:t>
      </w:r>
      <w:r w:rsidRPr="000933EA">
        <w:t xml:space="preserve"> Psychiatry needs to build up its own research identity and regain the lead within brain science and actively engage in methodology development to serve their research goals. </w:t>
      </w:r>
    </w:p>
    <w:p w14:paraId="7C09C2A0" w14:textId="77777777" w:rsidR="00FB1978" w:rsidRDefault="00FB1978" w:rsidP="00613681">
      <w:pPr>
        <w:jc w:val="both"/>
      </w:pPr>
    </w:p>
    <w:p w14:paraId="4E6080D3" w14:textId="0094B816" w:rsidR="00DE561A" w:rsidRDefault="00F40084" w:rsidP="00613681">
      <w:pPr>
        <w:jc w:val="both"/>
      </w:pPr>
      <w:r w:rsidRPr="000933EA">
        <w:t>Directly transplanting methods from engineering field generally won’t work, either.</w:t>
      </w:r>
    </w:p>
    <w:p w14:paraId="1BEF133D" w14:textId="77777777" w:rsidR="008A01C1" w:rsidRDefault="008A01C1" w:rsidP="00613681">
      <w:pPr>
        <w:jc w:val="both"/>
      </w:pPr>
    </w:p>
    <w:p w14:paraId="7FFDB666" w14:textId="77777777" w:rsidR="00F62C7D" w:rsidRDefault="00F62C7D" w:rsidP="00F62C7D">
      <w:pPr>
        <w:jc w:val="both"/>
      </w:pPr>
      <w:r w:rsidRPr="00153C76">
        <w:rPr>
          <w:rFonts w:hint="eastAsia"/>
          <w:b/>
          <w:bCs/>
        </w:rPr>
        <w:t>Slide 1</w:t>
      </w:r>
      <w:r>
        <w:rPr>
          <w:rFonts w:hint="eastAsia"/>
          <w:b/>
          <w:bCs/>
        </w:rPr>
        <w:t>6</w:t>
      </w:r>
      <w:r w:rsidRPr="00153C76">
        <w:rPr>
          <w:rFonts w:hint="eastAsia"/>
          <w:b/>
          <w:bCs/>
        </w:rPr>
        <w:t>:</w:t>
      </w:r>
      <w:r>
        <w:rPr>
          <w:rFonts w:hint="eastAsia"/>
        </w:rPr>
        <w:t xml:space="preserve"> </w:t>
      </w:r>
      <w:r w:rsidRPr="00FB08CA">
        <w:t xml:space="preserve">Even though there are </w:t>
      </w:r>
      <w:r>
        <w:rPr>
          <w:rFonts w:hint="eastAsia"/>
        </w:rPr>
        <w:t>several</w:t>
      </w:r>
      <w:r w:rsidRPr="00FB08CA">
        <w:t xml:space="preserve"> major problems holding back psychiatric research, I have good news.</w:t>
      </w:r>
    </w:p>
    <w:p w14:paraId="40886C58" w14:textId="77777777" w:rsidR="00F62C7D" w:rsidRDefault="00F62C7D" w:rsidP="00F62C7D">
      <w:pPr>
        <w:jc w:val="both"/>
      </w:pPr>
      <w:r w:rsidRPr="000E34F3">
        <w:t xml:space="preserve">We largely </w:t>
      </w:r>
      <w:r>
        <w:rPr>
          <w:rFonts w:hint="eastAsia"/>
        </w:rPr>
        <w:t>suspend</w:t>
      </w:r>
      <w:r w:rsidRPr="000E34F3">
        <w:t xml:space="preserve"> prior psychological interpretations and</w:t>
      </w:r>
      <w:r>
        <w:rPr>
          <w:rFonts w:hint="eastAsia"/>
        </w:rPr>
        <w:t xml:space="preserve"> </w:t>
      </w:r>
      <w:r w:rsidRPr="000E34F3">
        <w:t>overly sophisticated arguments</w:t>
      </w:r>
      <w:r>
        <w:rPr>
          <w:rFonts w:hint="eastAsia"/>
        </w:rPr>
        <w:t xml:space="preserve"> of neuroimaging research</w:t>
      </w:r>
      <w:r w:rsidRPr="000E34F3">
        <w:t xml:space="preserve">. </w:t>
      </w:r>
      <w:r w:rsidRPr="006B7939">
        <w:t>What remains then presents itself.</w:t>
      </w:r>
      <w:r>
        <w:rPr>
          <w:rFonts w:hint="eastAsia"/>
        </w:rPr>
        <w:t xml:space="preserve"> There are t</w:t>
      </w:r>
      <w:r w:rsidRPr="00146A10">
        <w:t>wo elements</w:t>
      </w:r>
      <w:r>
        <w:rPr>
          <w:rFonts w:hint="eastAsia"/>
        </w:rPr>
        <w:t xml:space="preserve"> left</w:t>
      </w:r>
      <w:r w:rsidRPr="00146A10">
        <w:t>: the design and the results—the brain abnormalities.</w:t>
      </w:r>
    </w:p>
    <w:p w14:paraId="4CB14A87" w14:textId="77777777" w:rsidR="00F62C7D" w:rsidRDefault="00F62C7D" w:rsidP="00F62C7D">
      <w:pPr>
        <w:jc w:val="both"/>
      </w:pPr>
      <w:r>
        <w:t>This is the solid ground on which we reconstruct psychiatry</w:t>
      </w:r>
      <w:r>
        <w:rPr>
          <w:rFonts w:hint="eastAsia"/>
        </w:rPr>
        <w:t xml:space="preserve"> </w:t>
      </w:r>
      <w:r>
        <w:t>theory and define our research identity.</w:t>
      </w:r>
      <w:r>
        <w:rPr>
          <w:rFonts w:hint="eastAsia"/>
        </w:rPr>
        <w:t xml:space="preserve"> </w:t>
      </w:r>
      <w:r>
        <w:t>We do not need to start from scratch.</w:t>
      </w:r>
    </w:p>
    <w:p w14:paraId="4884FFB9" w14:textId="77777777" w:rsidR="00F62C7D" w:rsidRDefault="00F62C7D" w:rsidP="00F62C7D">
      <w:pPr>
        <w:jc w:val="both"/>
        <w:rPr>
          <w:b/>
          <w:bCs/>
        </w:rPr>
      </w:pPr>
    </w:p>
    <w:p w14:paraId="31533E84" w14:textId="77777777" w:rsidR="00F62C7D" w:rsidRDefault="00F62C7D" w:rsidP="00F62C7D">
      <w:pPr>
        <w:jc w:val="both"/>
      </w:pPr>
      <w:r w:rsidRPr="00153C76">
        <w:rPr>
          <w:rFonts w:hint="eastAsia"/>
          <w:b/>
          <w:bCs/>
        </w:rPr>
        <w:t xml:space="preserve">Slide </w:t>
      </w:r>
      <w:r>
        <w:rPr>
          <w:rFonts w:hint="eastAsia"/>
          <w:b/>
          <w:bCs/>
        </w:rPr>
        <w:t>17</w:t>
      </w:r>
      <w:r w:rsidRPr="00153C76">
        <w:rPr>
          <w:rFonts w:hint="eastAsia"/>
          <w:b/>
          <w:bCs/>
        </w:rPr>
        <w:t>:</w:t>
      </w:r>
      <w:r>
        <w:rPr>
          <w:rFonts w:hint="eastAsia"/>
        </w:rPr>
        <w:t xml:space="preserve"> </w:t>
      </w:r>
      <w:r w:rsidRPr="005D40FC">
        <w:t>Since both nature and nurture ultimately manifest in brain dynamics, I argue that the central missing piece—the one that reflects the core psychopathology—lies in the brain.</w:t>
      </w:r>
      <w:r>
        <w:rPr>
          <w:rFonts w:hint="eastAsia"/>
        </w:rPr>
        <w:t xml:space="preserve"> </w:t>
      </w:r>
      <w:r w:rsidRPr="005D40FC">
        <w:t>This is why I introduced the term neurop</w:t>
      </w:r>
      <w:r>
        <w:rPr>
          <w:rFonts w:hint="eastAsia"/>
        </w:rPr>
        <w:t>ath</w:t>
      </w:r>
      <w:r w:rsidRPr="005D40FC">
        <w:t>ology of psychiatric disorders</w:t>
      </w:r>
      <w:r>
        <w:rPr>
          <w:rFonts w:hint="eastAsia"/>
        </w:rPr>
        <w:t xml:space="preserve"> in the beginning of the talk</w:t>
      </w:r>
      <w:r w:rsidRPr="005D40FC">
        <w:t>.</w:t>
      </w:r>
      <w:r>
        <w:rPr>
          <w:rFonts w:hint="eastAsia"/>
        </w:rPr>
        <w:t xml:space="preserve"> </w:t>
      </w:r>
    </w:p>
    <w:p w14:paraId="61920D6A" w14:textId="77777777" w:rsidR="00F62C7D" w:rsidRDefault="00F62C7D" w:rsidP="00F62C7D">
      <w:pPr>
        <w:jc w:val="both"/>
      </w:pPr>
      <w:r w:rsidRPr="005D40FC">
        <w:t>Identifying this missing piece—an appropriate brain model—requires nonlinear thinking and creativity.</w:t>
      </w:r>
      <w:r>
        <w:rPr>
          <w:rFonts w:hint="eastAsia"/>
        </w:rPr>
        <w:t xml:space="preserve"> </w:t>
      </w:r>
      <w:r w:rsidRPr="00905C7D">
        <w:t>Finding the central missing piece of the jigsaw puzzle is usually not straightforward.</w:t>
      </w:r>
      <w:r>
        <w:rPr>
          <w:rFonts w:hint="eastAsia"/>
        </w:rPr>
        <w:t xml:space="preserve"> </w:t>
      </w:r>
      <w:r w:rsidRPr="005F01B1">
        <w:t xml:space="preserve">This process is difficult to formalize and is often accompanied by moments of </w:t>
      </w:r>
      <w:r>
        <w:rPr>
          <w:rFonts w:hint="eastAsia"/>
        </w:rPr>
        <w:t xml:space="preserve">intellectual </w:t>
      </w:r>
      <w:r w:rsidRPr="005F01B1">
        <w:t>illumination—what we might call an “Aha” moment.</w:t>
      </w:r>
    </w:p>
    <w:p w14:paraId="3B1995F1" w14:textId="77777777" w:rsidR="00F62C7D" w:rsidRDefault="00F62C7D" w:rsidP="00F62C7D">
      <w:pPr>
        <w:jc w:val="both"/>
      </w:pPr>
      <w:r>
        <w:rPr>
          <w:rFonts w:hint="eastAsia"/>
        </w:rPr>
        <w:t>D</w:t>
      </w:r>
      <w:r w:rsidRPr="00A95460">
        <w:t xml:space="preserve">ialectic neuroscience achieves rigor through the combination of </w:t>
      </w:r>
      <w:r>
        <w:rPr>
          <w:rFonts w:hint="eastAsia"/>
        </w:rPr>
        <w:t xml:space="preserve">two </w:t>
      </w:r>
      <w:r w:rsidRPr="004F14AB">
        <w:t xml:space="preserve">essentially </w:t>
      </w:r>
      <w:r>
        <w:rPr>
          <w:rFonts w:hint="eastAsia"/>
        </w:rPr>
        <w:t xml:space="preserve">equivalent factors: </w:t>
      </w:r>
      <w:r w:rsidRPr="00A95460">
        <w:t>form and a Bayesian framework</w:t>
      </w:r>
      <w:r w:rsidRPr="00774D50">
        <w:t>.</w:t>
      </w:r>
      <w:r>
        <w:rPr>
          <w:rFonts w:hint="eastAsia"/>
        </w:rPr>
        <w:t xml:space="preserve"> </w:t>
      </w:r>
      <w:r w:rsidRPr="00BE5172">
        <w:t xml:space="preserve">Unlike physics, where deductive mathematics serves as the primary tool for rigor—as I </w:t>
      </w:r>
      <w:r w:rsidRPr="00BE5172">
        <w:lastRenderedPageBreak/>
        <w:t>mentioned earlier—we rely on probabilistic structure to ensure that the resulting theory is rigorous.</w:t>
      </w:r>
      <w:r>
        <w:rPr>
          <w:rFonts w:hint="eastAsia"/>
        </w:rPr>
        <w:t xml:space="preserve"> </w:t>
      </w:r>
      <w:r>
        <w:t xml:space="preserve">I will </w:t>
      </w:r>
      <w:r>
        <w:rPr>
          <w:rFonts w:hint="eastAsia"/>
        </w:rPr>
        <w:t>walk through</w:t>
      </w:r>
      <w:r>
        <w:t xml:space="preserve"> this in the next several slides, starting with form and then moving to the Bayesian framework.</w:t>
      </w:r>
    </w:p>
    <w:p w14:paraId="5F9A10BF" w14:textId="77777777" w:rsidR="00F62C7D" w:rsidRDefault="00F62C7D" w:rsidP="00F62C7D">
      <w:pPr>
        <w:jc w:val="both"/>
      </w:pPr>
    </w:p>
    <w:p w14:paraId="34815331" w14:textId="77777777" w:rsidR="00F62C7D" w:rsidRPr="004C6D32" w:rsidRDefault="00F62C7D" w:rsidP="00F62C7D">
      <w:pPr>
        <w:jc w:val="both"/>
        <w:rPr>
          <w:b/>
          <w:bCs/>
        </w:rPr>
      </w:pPr>
      <w:r w:rsidRPr="004C6D32">
        <w:rPr>
          <w:b/>
          <w:bCs/>
        </w:rPr>
        <w:t>It is, in fact, highly intuitive and easy to follow.</w:t>
      </w:r>
    </w:p>
    <w:p w14:paraId="6061568A" w14:textId="77777777" w:rsidR="00F62C7D" w:rsidRDefault="00F62C7D" w:rsidP="00F62C7D">
      <w:pPr>
        <w:jc w:val="both"/>
      </w:pPr>
    </w:p>
    <w:p w14:paraId="1141E0E0" w14:textId="77777777" w:rsidR="00F62C7D" w:rsidRDefault="00F62C7D" w:rsidP="00F62C7D">
      <w:pPr>
        <w:jc w:val="both"/>
      </w:pPr>
      <w:r w:rsidRPr="00533446">
        <w:rPr>
          <w:rFonts w:hint="eastAsia"/>
          <w:b/>
          <w:bCs/>
        </w:rPr>
        <w:t xml:space="preserve">Slide </w:t>
      </w:r>
      <w:r>
        <w:rPr>
          <w:rFonts w:hint="eastAsia"/>
          <w:b/>
          <w:bCs/>
        </w:rPr>
        <w:t>18</w:t>
      </w:r>
      <w:r>
        <w:rPr>
          <w:rFonts w:hint="eastAsia"/>
        </w:rPr>
        <w:t xml:space="preserve">: The form or </w:t>
      </w:r>
      <w:r w:rsidRPr="00001A4D">
        <w:t>Framework of Theory Building in Dialectic Neuroscience</w:t>
      </w:r>
    </w:p>
    <w:p w14:paraId="275CA4B4" w14:textId="77777777" w:rsidR="00F62C7D" w:rsidRDefault="00F62C7D" w:rsidP="00F62C7D">
      <w:pPr>
        <w:jc w:val="both"/>
      </w:pPr>
      <w:r>
        <w:rPr>
          <w:rFonts w:hint="eastAsia"/>
        </w:rPr>
        <w:t xml:space="preserve">Like conventional paper, it contains four parts. </w:t>
      </w:r>
    </w:p>
    <w:p w14:paraId="07601A43" w14:textId="77777777" w:rsidR="00F62C7D" w:rsidRDefault="00F62C7D" w:rsidP="00F62C7D">
      <w:pPr>
        <w:jc w:val="both"/>
      </w:pPr>
    </w:p>
    <w:p w14:paraId="0CDC2375" w14:textId="77777777" w:rsidR="00F62C7D" w:rsidRPr="00BB04E5" w:rsidRDefault="00F62C7D" w:rsidP="00F62C7D">
      <w:pPr>
        <w:jc w:val="both"/>
      </w:pPr>
      <w:r w:rsidRPr="00866387">
        <w:rPr>
          <w:rFonts w:hint="eastAsia"/>
          <w:b/>
          <w:bCs/>
        </w:rPr>
        <w:t xml:space="preserve">Slide </w:t>
      </w:r>
      <w:r>
        <w:rPr>
          <w:rFonts w:hint="eastAsia"/>
          <w:b/>
          <w:bCs/>
        </w:rPr>
        <w:t>1</w:t>
      </w:r>
      <w:r w:rsidRPr="00866387">
        <w:rPr>
          <w:rFonts w:hint="eastAsia"/>
          <w:b/>
          <w:bCs/>
        </w:rPr>
        <w:t>9</w:t>
      </w:r>
      <w:r>
        <w:rPr>
          <w:rFonts w:hint="eastAsia"/>
        </w:rPr>
        <w:t xml:space="preserve">: </w:t>
      </w:r>
    </w:p>
    <w:p w14:paraId="7448EBEF" w14:textId="77777777" w:rsidR="00F62C7D" w:rsidRPr="00832DE0" w:rsidRDefault="00F62C7D" w:rsidP="00F62C7D">
      <w:pPr>
        <w:jc w:val="both"/>
      </w:pPr>
      <w:r>
        <w:rPr>
          <w:rFonts w:hint="eastAsia"/>
        </w:rPr>
        <w:t xml:space="preserve">The methods and materials section has two parts. Part I summarizes the knowledge that is relevant to the topic. Part II describes the cardinal features of the target issue, in this case, major depressive disorder. So, part II represents the peripheral pieces of the jigsaw puzzle. </w:t>
      </w:r>
    </w:p>
    <w:p w14:paraId="2C902503" w14:textId="77777777" w:rsidR="00F62C7D" w:rsidRDefault="00F62C7D" w:rsidP="00F62C7D">
      <w:pPr>
        <w:jc w:val="both"/>
      </w:pPr>
      <w:r w:rsidRPr="00EF2962">
        <w:t>The results section also has two parts</w:t>
      </w:r>
      <w:r>
        <w:rPr>
          <w:rFonts w:hint="eastAsia"/>
        </w:rPr>
        <w:t xml:space="preserve">. </w:t>
      </w:r>
      <w:r w:rsidRPr="00922B3A">
        <w:t>In Part I, a candidate theory or solution is proposed</w:t>
      </w:r>
      <w:r>
        <w:rPr>
          <w:rFonts w:hint="eastAsia"/>
        </w:rPr>
        <w:t xml:space="preserve">, with an </w:t>
      </w:r>
      <w:r>
        <w:t>emphasis</w:t>
      </w:r>
      <w:r>
        <w:rPr>
          <w:rFonts w:hint="eastAsia"/>
        </w:rPr>
        <w:t xml:space="preserve"> on biological plausibility. It represents the central missing piece of the jigsaw puzzle. </w:t>
      </w:r>
      <w:r w:rsidRPr="00E3794A">
        <w:t>In addition to plausibility, the number of proposed models is kept as low as possible, following the principle of Occam’s razor—for example, one or two models.</w:t>
      </w:r>
      <w:r>
        <w:rPr>
          <w:rFonts w:hint="eastAsia"/>
        </w:rPr>
        <w:t xml:space="preserve"> </w:t>
      </w:r>
      <w:r w:rsidRPr="004058BC">
        <w:t>In summary, the construction of Part I of the results section follows two principles: plausibility and parsimony.</w:t>
      </w:r>
    </w:p>
    <w:p w14:paraId="30E8C13A" w14:textId="77777777" w:rsidR="00F62C7D" w:rsidRDefault="00F62C7D" w:rsidP="00F62C7D">
      <w:pPr>
        <w:jc w:val="both"/>
      </w:pPr>
      <w:r w:rsidRPr="0031704C">
        <w:t>Part II explains how the synthetic theory accounts for the cardinal features of the target issue—guided by the principle of accountability.</w:t>
      </w:r>
      <w:r>
        <w:rPr>
          <w:rFonts w:hint="eastAsia"/>
        </w:rPr>
        <w:t xml:space="preserve"> </w:t>
      </w:r>
      <w:r w:rsidRPr="009920BB">
        <w:t>There is a one-to-one correspondence between Part I</w:t>
      </w:r>
      <w:r>
        <w:rPr>
          <w:rFonts w:hint="eastAsia"/>
        </w:rPr>
        <w:t>I</w:t>
      </w:r>
      <w:r w:rsidRPr="009920BB">
        <w:t xml:space="preserve"> in the methods section and Part II in the results section.</w:t>
      </w:r>
    </w:p>
    <w:p w14:paraId="6C499F71" w14:textId="77777777" w:rsidR="00F62C7D" w:rsidRDefault="00F62C7D" w:rsidP="00F62C7D">
      <w:pPr>
        <w:jc w:val="both"/>
      </w:pPr>
      <w:r w:rsidRPr="00FA259F">
        <w:t>This structure is highly intuitive. I believe that anyone working on this problem would arrive at a very similar structure.</w:t>
      </w:r>
    </w:p>
    <w:p w14:paraId="5F7695EE" w14:textId="77777777" w:rsidR="00F62C7D" w:rsidRDefault="00F62C7D" w:rsidP="00F62C7D">
      <w:pPr>
        <w:jc w:val="both"/>
      </w:pPr>
    </w:p>
    <w:p w14:paraId="6362AA3E" w14:textId="77777777" w:rsidR="00F62C7D" w:rsidRDefault="00F62C7D" w:rsidP="00F62C7D">
      <w:pPr>
        <w:jc w:val="both"/>
      </w:pPr>
      <w:r>
        <w:rPr>
          <w:rFonts w:hint="eastAsia"/>
        </w:rPr>
        <w:t>Now, l</w:t>
      </w:r>
      <w:r w:rsidRPr="00E244EC">
        <w:t>et’s look at a real example: a paper on major depressive disorder.</w:t>
      </w:r>
      <w:r>
        <w:rPr>
          <w:rFonts w:hint="eastAsia"/>
        </w:rPr>
        <w:t xml:space="preserve"> </w:t>
      </w:r>
    </w:p>
    <w:p w14:paraId="5B2A041C" w14:textId="77777777" w:rsidR="00F62C7D" w:rsidRDefault="00F62C7D" w:rsidP="00F62C7D">
      <w:pPr>
        <w:jc w:val="both"/>
      </w:pPr>
      <w:r w:rsidRPr="00B66BC1">
        <w:t>The article applies an analysis-synthesis framework to explore the psychopathology of MDD.</w:t>
      </w:r>
      <w:r w:rsidRPr="00B66BC1">
        <w:br/>
        <w:t>The introduction provides a broad review.</w:t>
      </w:r>
      <w:r>
        <w:rPr>
          <w:rFonts w:hint="eastAsia"/>
        </w:rPr>
        <w:t xml:space="preserve"> </w:t>
      </w:r>
    </w:p>
    <w:p w14:paraId="75EC7C1D" w14:textId="77777777" w:rsidR="00F62C7D" w:rsidRPr="00A14CC3" w:rsidRDefault="00F62C7D" w:rsidP="00F62C7D">
      <w:pPr>
        <w:jc w:val="both"/>
      </w:pPr>
      <w:r w:rsidRPr="00B66BC1">
        <w:t>Part I of the Methods section summarizes useful information about MDD</w:t>
      </w:r>
      <w:r>
        <w:rPr>
          <w:rFonts w:hint="eastAsia"/>
        </w:rPr>
        <w:t>, including</w:t>
      </w:r>
      <w:r w:rsidRPr="00A14CC3">
        <w:rPr>
          <w:rFonts w:hint="eastAsia"/>
        </w:rPr>
        <w:t xml:space="preserve"> frontal abnormalit</w:t>
      </w:r>
      <w:r>
        <w:rPr>
          <w:rFonts w:hint="eastAsia"/>
        </w:rPr>
        <w:t>y</w:t>
      </w:r>
      <w:r w:rsidRPr="00A14CC3">
        <w:rPr>
          <w:rFonts w:hint="eastAsia"/>
        </w:rPr>
        <w:t>, limbic abnormalit</w:t>
      </w:r>
      <w:r>
        <w:rPr>
          <w:rFonts w:hint="eastAsia"/>
        </w:rPr>
        <w:t>y</w:t>
      </w:r>
      <w:r w:rsidRPr="00A14CC3">
        <w:rPr>
          <w:rFonts w:hint="eastAsia"/>
        </w:rPr>
        <w:t xml:space="preserve">, and some neurophysiological </w:t>
      </w:r>
      <w:r w:rsidRPr="00A14CC3">
        <w:t>understanding and</w:t>
      </w:r>
      <w:r w:rsidRPr="00A14CC3">
        <w:rPr>
          <w:rFonts w:hint="eastAsia"/>
        </w:rPr>
        <w:t xml:space="preserve"> fact. </w:t>
      </w:r>
    </w:p>
    <w:p w14:paraId="0C624B7D" w14:textId="77777777" w:rsidR="00F62C7D" w:rsidRDefault="00F62C7D" w:rsidP="00F62C7D">
      <w:pPr>
        <w:jc w:val="both"/>
      </w:pPr>
      <w:r w:rsidRPr="005B7104">
        <w:t>Part II of the Methods and Materials section describes the cardinal features of MDD, which are yet to be integrated. These represent the peripheral pieces of the jigsaw puzzle.</w:t>
      </w:r>
    </w:p>
    <w:p w14:paraId="31F6C411" w14:textId="77777777" w:rsidR="00F62C7D" w:rsidRDefault="00F62C7D" w:rsidP="00F62C7D">
      <w:pPr>
        <w:jc w:val="both"/>
      </w:pPr>
    </w:p>
    <w:p w14:paraId="5BAB1ABD" w14:textId="77777777" w:rsidR="00F62C7D" w:rsidRDefault="00F62C7D" w:rsidP="00F62C7D">
      <w:pPr>
        <w:jc w:val="both"/>
      </w:pPr>
      <w:r>
        <w:t>In Part I of the results section, I propose that a reciprocal suppression mechanism—namely, the RSM between frontoparietal and limbic compartments—represents the ideal brain model, or core neuropathological model, for MDD.</w:t>
      </w:r>
    </w:p>
    <w:p w14:paraId="4E2DB50D" w14:textId="77777777" w:rsidR="00F62C7D" w:rsidRDefault="00F62C7D" w:rsidP="00F62C7D">
      <w:pPr>
        <w:jc w:val="both"/>
      </w:pPr>
      <w:r w:rsidRPr="00AD1B2B">
        <w:t>I use the term “compartment” to distinguish this level from local circuitry, and the following slides will explain its biological plausibility.</w:t>
      </w:r>
      <w:r w:rsidRPr="008C5F5C">
        <w:t xml:space="preserve"> </w:t>
      </w:r>
      <w:r w:rsidRPr="00007F11">
        <w:t>The synthetic product, the compartment-level RSM, is the output of nonlinear thinking and is supported by three categories of research evidence</w:t>
      </w:r>
      <w:r w:rsidRPr="008444F9">
        <w:t>.</w:t>
      </w:r>
    </w:p>
    <w:p w14:paraId="4A879F3F" w14:textId="77777777" w:rsidR="00F62C7D" w:rsidRDefault="00F62C7D" w:rsidP="00F62C7D">
      <w:pPr>
        <w:jc w:val="both"/>
        <w:rPr>
          <w:b/>
          <w:bCs/>
        </w:rPr>
      </w:pPr>
    </w:p>
    <w:p w14:paraId="4FF50076" w14:textId="77777777" w:rsidR="00F62C7D" w:rsidRDefault="00F62C7D" w:rsidP="00F62C7D">
      <w:pPr>
        <w:jc w:val="both"/>
      </w:pPr>
      <w:r>
        <w:rPr>
          <w:rFonts w:hint="eastAsia"/>
          <w:b/>
          <w:bCs/>
        </w:rPr>
        <w:t xml:space="preserve">Slide 20-21: </w:t>
      </w:r>
      <w:r w:rsidRPr="004E1EE1">
        <w:rPr>
          <w:rFonts w:hint="eastAsia"/>
        </w:rPr>
        <w:t>First</w:t>
      </w:r>
      <w:r w:rsidRPr="001463D2">
        <w:rPr>
          <w:rFonts w:hint="eastAsia"/>
          <w:b/>
          <w:bCs/>
        </w:rPr>
        <w:t>,</w:t>
      </w:r>
      <w:r>
        <w:rPr>
          <w:rFonts w:hint="eastAsia"/>
          <w:b/>
          <w:bCs/>
        </w:rPr>
        <w:t xml:space="preserve"> </w:t>
      </w:r>
      <w:r>
        <w:rPr>
          <w:rFonts w:hint="eastAsia"/>
        </w:rPr>
        <w:t>t</w:t>
      </w:r>
      <w:r>
        <w:t>he brain is organized hierarchically. Depending on the scale, it can be described as several canonical networks, or reduced to two large compartments.</w:t>
      </w:r>
      <w:r>
        <w:rPr>
          <w:rFonts w:hint="eastAsia"/>
        </w:rPr>
        <w:t xml:space="preserve"> </w:t>
      </w:r>
      <w:r>
        <w:t>My earlier work on community detection supports this view.</w:t>
      </w:r>
    </w:p>
    <w:p w14:paraId="051FA123" w14:textId="77777777" w:rsidR="00F62C7D" w:rsidRDefault="00F62C7D" w:rsidP="00F62C7D">
      <w:pPr>
        <w:jc w:val="both"/>
      </w:pPr>
      <w:r>
        <w:t>The outer cortex and the default mode network may respectively support extrospective and introspective functions.</w:t>
      </w:r>
    </w:p>
    <w:p w14:paraId="29756F44" w14:textId="77777777" w:rsidR="00F62C7D" w:rsidRDefault="00F62C7D" w:rsidP="00F62C7D">
      <w:pPr>
        <w:jc w:val="both"/>
        <w:rPr>
          <w:b/>
          <w:bCs/>
        </w:rPr>
      </w:pPr>
    </w:p>
    <w:p w14:paraId="193A5C59" w14:textId="77777777" w:rsidR="00F62C7D" w:rsidRDefault="00F62C7D" w:rsidP="00F62C7D">
      <w:pPr>
        <w:jc w:val="both"/>
      </w:pPr>
      <w:r>
        <w:rPr>
          <w:rFonts w:hint="eastAsia"/>
          <w:b/>
          <w:bCs/>
        </w:rPr>
        <w:t xml:space="preserve">Slide 22: </w:t>
      </w:r>
      <w:r w:rsidRPr="009457C6">
        <w:t>The second line of evidence comes from imaging research showing that the default-mode network actually conveys the information flow of the limbic system. This is not particularly surprising.</w:t>
      </w:r>
      <w:r w:rsidRPr="009457C6">
        <w:br/>
        <w:t>The two-compartment issue can be understood based on our original understanding of the outer cortex and the limbic system.</w:t>
      </w:r>
    </w:p>
    <w:p w14:paraId="6EF5713C" w14:textId="77777777" w:rsidR="00F62C7D" w:rsidRDefault="00F62C7D" w:rsidP="00F62C7D">
      <w:pPr>
        <w:jc w:val="both"/>
      </w:pPr>
    </w:p>
    <w:p w14:paraId="5905FFC2" w14:textId="77777777" w:rsidR="00F62C7D" w:rsidRDefault="00F62C7D" w:rsidP="00F62C7D">
      <w:pPr>
        <w:jc w:val="both"/>
      </w:pPr>
      <w:r>
        <w:rPr>
          <w:rFonts w:hint="eastAsia"/>
        </w:rPr>
        <w:lastRenderedPageBreak/>
        <w:t xml:space="preserve">Slide 23-24: The third line of evidence comes from the automatic interaction between the cognition and emotion networks. </w:t>
      </w:r>
      <w:r w:rsidRPr="00DB7253">
        <w:t>Cognitive evaluation may attenuate emotional response</w:t>
      </w:r>
      <w:r>
        <w:rPr>
          <w:rFonts w:hint="eastAsia"/>
        </w:rPr>
        <w:t xml:space="preserve">. For example, </w:t>
      </w:r>
      <w:r w:rsidRPr="00CB430A">
        <w:t>Simple affect labeling of viewed emotional material reduces amygdala activation and skin conductance (Hirari et al., 2000).</w:t>
      </w:r>
      <w:r>
        <w:rPr>
          <w:rFonts w:hint="eastAsia"/>
        </w:rPr>
        <w:t xml:space="preserve"> </w:t>
      </w:r>
      <w:r>
        <w:t>Conversely</w:t>
      </w:r>
      <w:r>
        <w:rPr>
          <w:rFonts w:hint="eastAsia"/>
        </w:rPr>
        <w:t xml:space="preserve">, </w:t>
      </w:r>
      <w:r w:rsidRPr="00CB430A">
        <w:t>Emotional engagement may interfere with cognitive processing</w:t>
      </w:r>
      <w:r>
        <w:rPr>
          <w:rFonts w:hint="eastAsia"/>
        </w:rPr>
        <w:t xml:space="preserve">. </w:t>
      </w:r>
      <w:r w:rsidRPr="00DC6DA1">
        <w:t>Emotional distractors during working memory tasks activate ventral affective circuits (amygdala, vlPFC) while suppressing dorsal working-memory circuits (dlPFC, parietal), impairing cognitive performance (Dolcos &amp; McCarthy, 2006; Krause-Utz et al., 2012).</w:t>
      </w:r>
      <w:r>
        <w:rPr>
          <w:rFonts w:hint="eastAsia"/>
        </w:rPr>
        <w:t xml:space="preserve"> </w:t>
      </w:r>
      <w:r w:rsidRPr="00662307">
        <w:t xml:space="preserve">In other words, there is an RSM between the cognitive and emotional </w:t>
      </w:r>
      <w:r>
        <w:rPr>
          <w:rFonts w:hint="eastAsia"/>
        </w:rPr>
        <w:t>circuits</w:t>
      </w:r>
      <w:r w:rsidRPr="00662307">
        <w:t xml:space="preserve">. </w:t>
      </w:r>
    </w:p>
    <w:p w14:paraId="5631A425" w14:textId="77777777" w:rsidR="00F62C7D" w:rsidRDefault="00F62C7D" w:rsidP="00F62C7D">
      <w:pPr>
        <w:jc w:val="both"/>
      </w:pPr>
    </w:p>
    <w:p w14:paraId="49730425" w14:textId="77777777" w:rsidR="00F62C7D" w:rsidRDefault="00F62C7D" w:rsidP="00F62C7D">
      <w:pPr>
        <w:jc w:val="both"/>
      </w:pPr>
      <w:r w:rsidRPr="00AA0D0C">
        <w:rPr>
          <w:rFonts w:hint="eastAsia"/>
          <w:b/>
          <w:bCs/>
        </w:rPr>
        <w:t xml:space="preserve">Slide </w:t>
      </w:r>
      <w:r>
        <w:rPr>
          <w:rFonts w:hint="eastAsia"/>
          <w:b/>
          <w:bCs/>
        </w:rPr>
        <w:t>25</w:t>
      </w:r>
      <w:r>
        <w:rPr>
          <w:rFonts w:hint="eastAsia"/>
        </w:rPr>
        <w:t xml:space="preserve">: Based on the above 3 lines of </w:t>
      </w:r>
      <w:r>
        <w:t>evidence</w:t>
      </w:r>
      <w:r>
        <w:rPr>
          <w:rFonts w:hint="eastAsia"/>
        </w:rPr>
        <w:t xml:space="preserve">, I </w:t>
      </w:r>
      <w:r>
        <w:t>proposed</w:t>
      </w:r>
      <w:r>
        <w:rPr>
          <w:rFonts w:hint="eastAsia"/>
        </w:rPr>
        <w:t xml:space="preserve"> that there is mutual suppression between fronto-parietal and limbic systems. In other words, </w:t>
      </w:r>
      <w:r w:rsidRPr="00662307">
        <w:t>I extend the circuitry-level RSM to the compartment level.</w:t>
      </w:r>
      <w:r>
        <w:rPr>
          <w:rFonts w:hint="eastAsia"/>
        </w:rPr>
        <w:t xml:space="preserve"> The benefit of this design is tremendous. Let me use a figure to illustrate the idea. In this diagram, red and blue arrows </w:t>
      </w:r>
      <w:r>
        <w:t>respectively</w:t>
      </w:r>
      <w:r>
        <w:rPr>
          <w:rFonts w:hint="eastAsia"/>
        </w:rPr>
        <w:t xml:space="preserve"> indicate </w:t>
      </w:r>
      <w:r>
        <w:t>excitation and</w:t>
      </w:r>
      <w:r>
        <w:rPr>
          <w:rFonts w:hint="eastAsia"/>
        </w:rPr>
        <w:t xml:space="preserve"> inhibition.  In homoeostasis, the dorsal fronto-parietal compartment, and the ventral limbic compartment, compete for dominance and maintains around balance. It allows us to switch seamlessly and effortlessly between </w:t>
      </w:r>
      <w:r>
        <w:t>extrospective</w:t>
      </w:r>
      <w:r>
        <w:rPr>
          <w:rFonts w:hint="eastAsia"/>
        </w:rPr>
        <w:t xml:space="preserve"> and introspective worlds. </w:t>
      </w:r>
      <w:r w:rsidRPr="00441F54">
        <w:t>For example, if attention is directed to the dorsal component, the fronto-parietal network gains the upper hand and, through the RSM, suppresses interference from the limbic system. This allows the brain to efficiently process information from the external world, and the reverse also holds true.</w:t>
      </w:r>
    </w:p>
    <w:p w14:paraId="5C72DE13" w14:textId="77777777" w:rsidR="00F62C7D" w:rsidRDefault="00F62C7D" w:rsidP="00F62C7D">
      <w:pPr>
        <w:jc w:val="both"/>
      </w:pPr>
    </w:p>
    <w:p w14:paraId="4CBDC768" w14:textId="77777777" w:rsidR="00F62C7D" w:rsidRDefault="00F62C7D" w:rsidP="00F62C7D">
      <w:pPr>
        <w:jc w:val="both"/>
      </w:pPr>
      <w:r w:rsidRPr="007276F1">
        <w:t>However, when this balance is disrupted—for example, by unfavorable stress hormones</w:t>
      </w:r>
      <w:r>
        <w:rPr>
          <w:rFonts w:hint="eastAsia"/>
        </w:rPr>
        <w:t xml:space="preserve">, </w:t>
      </w:r>
      <w:r w:rsidRPr="007276F1">
        <w:t xml:space="preserve">immunological </w:t>
      </w:r>
      <w:r>
        <w:rPr>
          <w:rFonts w:hint="eastAsia"/>
        </w:rPr>
        <w:t xml:space="preserve">effects or </w:t>
      </w:r>
      <w:r>
        <w:t>cerebrovascular</w:t>
      </w:r>
      <w:r>
        <w:rPr>
          <w:rFonts w:hint="eastAsia"/>
        </w:rPr>
        <w:t xml:space="preserve"> event</w:t>
      </w:r>
      <w:r w:rsidRPr="007276F1">
        <w:t>—the computational efficiency of the fronto-parietal network is reduced, and conceptually, the dorsal compartment shrinks. This, in turn, lessens its inhibitory influence on the ventral compartment. With reduced suppression, the limbic system can exert stronger inhibition on the dorsal compartment, creating a feedback loop. Through RSM, this mutual suppression</w:t>
      </w:r>
      <w:r>
        <w:rPr>
          <w:rFonts w:hint="eastAsia"/>
        </w:rPr>
        <w:t xml:space="preserve"> eventually</w:t>
      </w:r>
      <w:r w:rsidRPr="007276F1">
        <w:t xml:space="preserve"> can drive the two compartments into an attractor state characterized by sustained limbic hyperactivity and fronto-parietal hypoactivity.</w:t>
      </w:r>
    </w:p>
    <w:p w14:paraId="2797C6FC" w14:textId="77777777" w:rsidR="00F62C7D" w:rsidRDefault="00F62C7D" w:rsidP="00F62C7D">
      <w:pPr>
        <w:jc w:val="both"/>
      </w:pPr>
    </w:p>
    <w:p w14:paraId="5BC0B6AC" w14:textId="77777777" w:rsidR="00F62C7D" w:rsidRDefault="00F62C7D" w:rsidP="00F62C7D">
      <w:pPr>
        <w:jc w:val="both"/>
      </w:pPr>
      <w:r w:rsidRPr="008E5F10">
        <w:t>In summary, the design of the cortico-limbic RSM has its reasons and advantages. The ability to switch effortlessly between internal and external states is critical for survival. But wherever there is structure, there are also vulnerabilities. When the cortico-limbic balance is disrupted, the RSM perpetuates the imbalance, driving the system into a maladaptive but stable attractor. The consequences can be catastrophic, and this provides a mechanistic explanation for the pathogenesis of MDD. Based on this derivation, it is persuasive to claim that MDD originates from a design flaw in this system—much like the internet: it’s efficient for interaction, yet vulnerable to “backdoors,”</w:t>
      </w:r>
      <w:r>
        <w:rPr>
          <w:rFonts w:hint="eastAsia"/>
        </w:rPr>
        <w:t xml:space="preserve"> </w:t>
      </w:r>
      <w:r w:rsidRPr="00182937">
        <w:t>that can be exploited by hackers</w:t>
      </w:r>
      <w:r w:rsidRPr="00E65FAC">
        <w:t>.</w:t>
      </w:r>
    </w:p>
    <w:p w14:paraId="0B2CCA2A" w14:textId="77777777" w:rsidR="00F62C7D" w:rsidRDefault="00F62C7D" w:rsidP="00F62C7D">
      <w:pPr>
        <w:jc w:val="both"/>
      </w:pPr>
    </w:p>
    <w:p w14:paraId="50547364" w14:textId="77777777" w:rsidR="00F62C7D" w:rsidRDefault="00F62C7D" w:rsidP="00F62C7D">
      <w:pPr>
        <w:jc w:val="both"/>
      </w:pPr>
      <w:r w:rsidRPr="001177B6">
        <w:t>The cortico-limbic RSM accounts for the consistent findings of hypofrontality and limbic hyperactivity in MDD, and it also explains why depression differs from transient sadness—</w:t>
      </w:r>
      <w:r>
        <w:rPr>
          <w:rFonts w:hint="eastAsia"/>
        </w:rPr>
        <w:t xml:space="preserve">these are </w:t>
      </w:r>
      <w:r w:rsidRPr="001177B6">
        <w:t xml:space="preserve">two peripheral pieces of the jigsaw puzzle. As the fundamental mechanism, this model is also applied to explain the other cardinal features of MDD, which are presented in </w:t>
      </w:r>
      <w:r w:rsidRPr="00E01121">
        <w:rPr>
          <w:b/>
          <w:bCs/>
        </w:rPr>
        <w:t>Part II of the Results section</w:t>
      </w:r>
      <w:r w:rsidRPr="001177B6">
        <w:t>.</w:t>
      </w:r>
    </w:p>
    <w:p w14:paraId="52DB9DC4" w14:textId="77777777" w:rsidR="00F62C7D" w:rsidRDefault="00F62C7D" w:rsidP="00F62C7D">
      <w:pPr>
        <w:jc w:val="both"/>
      </w:pPr>
    </w:p>
    <w:p w14:paraId="139401C4" w14:textId="77777777" w:rsidR="00F62C7D" w:rsidRDefault="00F62C7D" w:rsidP="00F62C7D">
      <w:pPr>
        <w:jc w:val="both"/>
      </w:pPr>
      <w:r w:rsidRPr="00362ADC">
        <w:t>There is a one-to-one correspondence between Part II of the Methods section and the Results section. It is recommended to present a summary of the accountability in a table.</w:t>
      </w:r>
    </w:p>
    <w:p w14:paraId="30146710" w14:textId="77777777" w:rsidR="00F62C7D" w:rsidRDefault="00F62C7D" w:rsidP="00F62C7D">
      <w:pPr>
        <w:jc w:val="both"/>
      </w:pPr>
    </w:p>
    <w:p w14:paraId="19C2A6C2" w14:textId="77777777" w:rsidR="00F62C7D" w:rsidRPr="004E1EE1" w:rsidRDefault="00F62C7D" w:rsidP="00F62C7D">
      <w:pPr>
        <w:jc w:val="both"/>
      </w:pPr>
      <w:r w:rsidRPr="004E1EE1">
        <w:t xml:space="preserve">The slides above laid out the </w:t>
      </w:r>
      <w:r w:rsidRPr="004E1EE1">
        <w:rPr>
          <w:rFonts w:hint="eastAsia"/>
        </w:rPr>
        <w:t xml:space="preserve">content </w:t>
      </w:r>
      <w:r w:rsidRPr="004E1EE1">
        <w:t>of the form</w:t>
      </w:r>
      <w:r w:rsidRPr="004E1EE1">
        <w:rPr>
          <w:rFonts w:hint="eastAsia"/>
        </w:rPr>
        <w:t xml:space="preserve"> of dialectic </w:t>
      </w:r>
      <w:r w:rsidRPr="004E1EE1">
        <w:t>neuroscience</w:t>
      </w:r>
      <w:r w:rsidRPr="004E1EE1">
        <w:rPr>
          <w:rFonts w:hint="eastAsia"/>
        </w:rPr>
        <w:t xml:space="preserve"> article</w:t>
      </w:r>
      <w:r w:rsidRPr="004E1EE1">
        <w:t xml:space="preserve"> and also used MDD as a concrete example.</w:t>
      </w:r>
    </w:p>
    <w:p w14:paraId="5B842110" w14:textId="77777777" w:rsidR="00F62C7D" w:rsidRDefault="00F62C7D" w:rsidP="00F62C7D">
      <w:pPr>
        <w:jc w:val="both"/>
      </w:pPr>
    </w:p>
    <w:p w14:paraId="76F552AD" w14:textId="77777777" w:rsidR="00F62C7D" w:rsidRDefault="00F62C7D" w:rsidP="00F62C7D">
      <w:pPr>
        <w:jc w:val="both"/>
      </w:pPr>
      <w:r w:rsidRPr="00047D1B">
        <w:rPr>
          <w:rFonts w:hint="eastAsia"/>
          <w:b/>
          <w:bCs/>
        </w:rPr>
        <w:t xml:space="preserve">Slide </w:t>
      </w:r>
      <w:r>
        <w:rPr>
          <w:rFonts w:hint="eastAsia"/>
          <w:b/>
          <w:bCs/>
        </w:rPr>
        <w:t>26-</w:t>
      </w:r>
      <w:r w:rsidRPr="00047D1B">
        <w:rPr>
          <w:rFonts w:hint="eastAsia"/>
          <w:b/>
          <w:bCs/>
        </w:rPr>
        <w:t>2</w:t>
      </w:r>
      <w:r>
        <w:rPr>
          <w:rFonts w:hint="eastAsia"/>
          <w:b/>
          <w:bCs/>
        </w:rPr>
        <w:t>7</w:t>
      </w:r>
      <w:r>
        <w:rPr>
          <w:rFonts w:hint="eastAsia"/>
        </w:rPr>
        <w:t xml:space="preserve">: </w:t>
      </w:r>
      <w:r w:rsidRPr="00875859">
        <w:t>This slide has been shown earlier. The form is intrinsically linked to the Bayesian framework, with plausibility, parsimony, and accountability serving as its fundamental building blocks.</w:t>
      </w:r>
    </w:p>
    <w:p w14:paraId="3C71BE52" w14:textId="77777777" w:rsidR="00F62C7D" w:rsidRDefault="00F62C7D" w:rsidP="00F62C7D">
      <w:pPr>
        <w:jc w:val="both"/>
      </w:pPr>
    </w:p>
    <w:p w14:paraId="5BA2FE79" w14:textId="77777777" w:rsidR="00F62C7D" w:rsidRDefault="00F62C7D" w:rsidP="00F62C7D">
      <w:pPr>
        <w:jc w:val="both"/>
      </w:pPr>
      <w:r w:rsidRPr="00A92650">
        <w:t xml:space="preserve">The Bayesian framework can be used to evaluate the structure of the form—they are essentially equivalent. In </w:t>
      </w:r>
      <w:r w:rsidRPr="00A92650">
        <w:lastRenderedPageBreak/>
        <w:t xml:space="preserve">the equation, </w:t>
      </w:r>
      <w:r w:rsidRPr="00A92650">
        <w:rPr>
          <w:b/>
          <w:bCs/>
        </w:rPr>
        <w:t>M</w:t>
      </w:r>
      <w:r w:rsidRPr="00A92650">
        <w:t xml:space="preserve"> is the proposed model, the central missing piece, and </w:t>
      </w:r>
      <w:r w:rsidRPr="00A92650">
        <w:rPr>
          <w:b/>
          <w:bCs/>
        </w:rPr>
        <w:t>O</w:t>
      </w:r>
      <w:r w:rsidRPr="00A92650">
        <w:t xml:space="preserve"> is the set of observations, representing the peripheral pieces of the jigsaw puzzle. Our goal is to maximize the posterior probability of the model—that is, the probability of the model given the observations. This can be factored into three components, and we can disregard the probability of the observations themselves, since they are given and not affected by the choice of model.</w:t>
      </w:r>
      <w:r>
        <w:rPr>
          <w:rFonts w:hint="eastAsia"/>
        </w:rPr>
        <w:t xml:space="preserve"> </w:t>
      </w:r>
    </w:p>
    <w:p w14:paraId="17095AAD" w14:textId="71B0D7A5" w:rsidR="00F62C7D" w:rsidRPr="004E1EE1" w:rsidRDefault="00F62C7D" w:rsidP="00F62C7D">
      <w:pPr>
        <w:jc w:val="both"/>
      </w:pPr>
      <w:r w:rsidRPr="00FB20B4">
        <w:t xml:space="preserve">The probability of a </w:t>
      </w:r>
      <w:r w:rsidRPr="004E1EE1">
        <w:t xml:space="preserve">model, P(Mᵢ), is determined by its biological plausibility. If a model is completely </w:t>
      </w:r>
      <w:r w:rsidRPr="004E1EE1">
        <w:rPr>
          <w:rFonts w:hint="eastAsia"/>
        </w:rPr>
        <w:t>impossible</w:t>
      </w:r>
      <w:r w:rsidRPr="004E1EE1">
        <w:t>, its probability is obviously zero. The probability of the observations given the model, P(O|M), corresponds to the model’s degree of accountability.</w:t>
      </w:r>
    </w:p>
    <w:p w14:paraId="5CE855D8" w14:textId="77777777" w:rsidR="00F62C7D" w:rsidRDefault="00F62C7D" w:rsidP="00F62C7D">
      <w:pPr>
        <w:jc w:val="both"/>
      </w:pPr>
      <w:r w:rsidRPr="004E1EE1">
        <w:t>Another key element in the Bayesian framework is the penalty term, which encourages keeping the</w:t>
      </w:r>
      <w:r w:rsidRPr="005653C4">
        <w:t xml:space="preserve"> number of proposed models as low as possible.</w:t>
      </w:r>
    </w:p>
    <w:p w14:paraId="583225BF" w14:textId="77777777" w:rsidR="00F62C7D" w:rsidRDefault="00F62C7D" w:rsidP="00F62C7D">
      <w:pPr>
        <w:jc w:val="both"/>
      </w:pPr>
    </w:p>
    <w:p w14:paraId="16DEE7E8" w14:textId="77777777" w:rsidR="00F62C7D" w:rsidRDefault="00F62C7D" w:rsidP="00F62C7D">
      <w:pPr>
        <w:jc w:val="both"/>
      </w:pPr>
      <w:r w:rsidRPr="00BF605D">
        <w:t>Now it becomes clear that the three criteria in the form—plausibility, parsimony, and accountability—correspond to the key components of the Bayesian framework: the probability of the model, the number of models, and the probability of the observations given the model.</w:t>
      </w:r>
    </w:p>
    <w:p w14:paraId="007368C1" w14:textId="77777777" w:rsidR="00F62C7D" w:rsidRDefault="00F62C7D" w:rsidP="00F62C7D">
      <w:pPr>
        <w:jc w:val="both"/>
      </w:pPr>
    </w:p>
    <w:p w14:paraId="668673CD" w14:textId="77777777" w:rsidR="00F62C7D" w:rsidRDefault="00F62C7D" w:rsidP="00F62C7D">
      <w:pPr>
        <w:jc w:val="both"/>
      </w:pPr>
      <w:r w:rsidRPr="003771A5">
        <w:rPr>
          <w:rFonts w:hint="eastAsia"/>
          <w:b/>
          <w:bCs/>
        </w:rPr>
        <w:t xml:space="preserve">Slide </w:t>
      </w:r>
      <w:r>
        <w:rPr>
          <w:rFonts w:hint="eastAsia"/>
          <w:b/>
          <w:bCs/>
        </w:rPr>
        <w:t>28</w:t>
      </w:r>
      <w:r>
        <w:rPr>
          <w:rFonts w:hint="eastAsia"/>
        </w:rPr>
        <w:t xml:space="preserve">: </w:t>
      </w:r>
      <w:r w:rsidRPr="008C627A">
        <w:t>In practice, Fisher’s combined probability test can be used to estimate the probability of a synthesis. For example, if a proposed theory integrates five cardinal features, each derived from an independent study</w:t>
      </w:r>
      <w:r>
        <w:rPr>
          <w:rFonts w:hint="eastAsia"/>
        </w:rPr>
        <w:t xml:space="preserve"> with p value 0.05</w:t>
      </w:r>
      <w:r w:rsidRPr="008C627A">
        <w:t>, the false positive probability of the synthesis would be 0.001. We use a more stringent criterion, however, because these five observations are not truly independent—they could potentially be linked by a higher-level model.</w:t>
      </w:r>
      <w:r>
        <w:rPr>
          <w:rFonts w:hint="eastAsia"/>
        </w:rPr>
        <w:t xml:space="preserve"> </w:t>
      </w:r>
      <w:r w:rsidRPr="0074524B">
        <w:t>Through meta-analysis, we can obtain the p-value for a synthesis.</w:t>
      </w:r>
      <w:r>
        <w:rPr>
          <w:rFonts w:hint="eastAsia"/>
        </w:rPr>
        <w:t xml:space="preserve"> </w:t>
      </w:r>
    </w:p>
    <w:p w14:paraId="4F156873" w14:textId="77777777" w:rsidR="00F62C7D" w:rsidRDefault="00F62C7D" w:rsidP="00F62C7D">
      <w:pPr>
        <w:jc w:val="both"/>
      </w:pPr>
      <w:r w:rsidRPr="008D27EB">
        <w:t xml:space="preserve">For convenience, the performance of a synthesis can be evaluated using scales. I suggest that considering at least five to seven cardinal features can give us confidence in the </w:t>
      </w:r>
      <w:r>
        <w:rPr>
          <w:rFonts w:hint="eastAsia"/>
        </w:rPr>
        <w:t>validity</w:t>
      </w:r>
      <w:r w:rsidRPr="008D27EB">
        <w:t xml:space="preserve"> of a synthesis.</w:t>
      </w:r>
    </w:p>
    <w:p w14:paraId="6E9B0C65" w14:textId="77777777" w:rsidR="00F62C7D" w:rsidRDefault="00F62C7D" w:rsidP="00F62C7D">
      <w:pPr>
        <w:jc w:val="both"/>
      </w:pPr>
    </w:p>
    <w:p w14:paraId="4D375F93" w14:textId="77777777" w:rsidR="00F62C7D" w:rsidRDefault="00F62C7D" w:rsidP="00F62C7D">
      <w:pPr>
        <w:jc w:val="both"/>
      </w:pPr>
      <w:r>
        <w:t>First, it focuses on zooming out rather than zooming in. It brings all the key features together from a bird’s-eye view.</w:t>
      </w:r>
    </w:p>
    <w:p w14:paraId="605A5EFF" w14:textId="77777777" w:rsidR="00F62C7D" w:rsidRDefault="00F62C7D" w:rsidP="00F62C7D">
      <w:pPr>
        <w:jc w:val="both"/>
      </w:pPr>
      <w:r>
        <w:t>Second, it emphasizes simplicity rather than complexity.</w:t>
      </w:r>
    </w:p>
    <w:p w14:paraId="05FB3941" w14:textId="77777777" w:rsidR="00F62C7D" w:rsidRDefault="00F62C7D" w:rsidP="00F62C7D">
      <w:pPr>
        <w:jc w:val="both"/>
      </w:pPr>
      <w:r w:rsidRPr="000425BD">
        <w:t xml:space="preserve">Third, </w:t>
      </w:r>
      <w:r>
        <w:rPr>
          <w:rFonts w:hint="eastAsia"/>
        </w:rPr>
        <w:t>t</w:t>
      </w:r>
      <w:r w:rsidRPr="000425BD">
        <w:t>his approach does not extrapolate from any single part, but achieves a genuine integration.</w:t>
      </w:r>
    </w:p>
    <w:p w14:paraId="11D01336" w14:textId="77777777" w:rsidR="00F62C7D" w:rsidRDefault="00F62C7D" w:rsidP="00F62C7D">
      <w:pPr>
        <w:jc w:val="both"/>
      </w:pPr>
      <w:r>
        <w:t xml:space="preserve">Finally, it focuses on brain-level theory and </w:t>
      </w:r>
      <w:r w:rsidRPr="0006465B">
        <w:t xml:space="preserve">avoids </w:t>
      </w:r>
      <w:r>
        <w:rPr>
          <w:rFonts w:hint="eastAsia"/>
        </w:rPr>
        <w:t>over-reliance on</w:t>
      </w:r>
      <w:r>
        <w:t xml:space="preserve"> psychological interpretations</w:t>
      </w:r>
      <w:r>
        <w:rPr>
          <w:rFonts w:hint="eastAsia"/>
        </w:rPr>
        <w:t>. There is no mismatch</w:t>
      </w:r>
      <w:r>
        <w:t>.</w:t>
      </w:r>
    </w:p>
    <w:p w14:paraId="767DB29D" w14:textId="77777777" w:rsidR="00F62C7D" w:rsidRDefault="00F62C7D" w:rsidP="00F62C7D">
      <w:pPr>
        <w:jc w:val="both"/>
      </w:pPr>
    </w:p>
    <w:p w14:paraId="4F3A337C" w14:textId="77777777" w:rsidR="00F62C7D" w:rsidRDefault="00F62C7D" w:rsidP="00F62C7D">
      <w:pPr>
        <w:jc w:val="both"/>
      </w:pPr>
      <w:r w:rsidRPr="00BF6BF0">
        <w:rPr>
          <w:rFonts w:hint="eastAsia"/>
          <w:b/>
          <w:bCs/>
        </w:rPr>
        <w:t xml:space="preserve">Slide </w:t>
      </w:r>
      <w:r>
        <w:rPr>
          <w:rFonts w:hint="eastAsia"/>
          <w:b/>
          <w:bCs/>
        </w:rPr>
        <w:t>29</w:t>
      </w:r>
      <w:r w:rsidRPr="00BF6BF0">
        <w:rPr>
          <w:rFonts w:hint="eastAsia"/>
          <w:b/>
          <w:bCs/>
        </w:rPr>
        <w:t>:</w:t>
      </w:r>
      <w:r>
        <w:rPr>
          <w:rFonts w:hint="eastAsia"/>
        </w:rPr>
        <w:t xml:space="preserve">  </w:t>
      </w:r>
    </w:p>
    <w:p w14:paraId="06D5FF08" w14:textId="77777777" w:rsidR="00F62C7D" w:rsidRDefault="00F62C7D" w:rsidP="00F62C7D">
      <w:pPr>
        <w:jc w:val="both"/>
      </w:pPr>
      <w:r w:rsidRPr="00A10A54">
        <w:t xml:space="preserve">Regarding integration, I’d like to quote Einstein: “The significant problems we have cannot be solved at the same level of thinking with which we created them.” What does this mean? Let’s go back to a previous slide. We identified emotional abnormalities in MDD and tried to use emotion itself to integrate the empirical findings of MDD—that’s the same level. It won’t work. </w:t>
      </w:r>
      <w:r w:rsidRPr="00846775">
        <w:t>It’s from a great scientist’s insight.</w:t>
      </w:r>
    </w:p>
    <w:p w14:paraId="5AA5875C" w14:textId="77777777" w:rsidR="00F62C7D" w:rsidRDefault="00F62C7D" w:rsidP="00F62C7D">
      <w:pPr>
        <w:jc w:val="both"/>
      </w:pPr>
      <w:r>
        <w:rPr>
          <w:rFonts w:hint="eastAsia"/>
        </w:rPr>
        <w:t>In addition, w</w:t>
      </w:r>
      <w:r w:rsidRPr="00A10A54">
        <w:t>ithout a proper guiding hypothesis or theory, the approach is neither falsifiable nor scientific. In other words, a purely blind engineering approach won’t work</w:t>
      </w:r>
      <w:r>
        <w:rPr>
          <w:rFonts w:hint="eastAsia"/>
        </w:rPr>
        <w:t>,</w:t>
      </w:r>
      <w:r w:rsidRPr="00A10A54">
        <w:t xml:space="preserve"> either.</w:t>
      </w:r>
    </w:p>
    <w:p w14:paraId="1B46A9C5" w14:textId="77777777" w:rsidR="00F62C7D" w:rsidRPr="00243C0B" w:rsidRDefault="00F62C7D" w:rsidP="00F62C7D">
      <w:pPr>
        <w:jc w:val="both"/>
      </w:pPr>
    </w:p>
    <w:p w14:paraId="00EB99C7" w14:textId="77777777" w:rsidR="00F62C7D" w:rsidRDefault="00F62C7D" w:rsidP="00F62C7D">
      <w:pPr>
        <w:jc w:val="both"/>
      </w:pPr>
      <w:r w:rsidRPr="008A089C">
        <w:t>Fitzgerald</w:t>
      </w:r>
      <w:r>
        <w:rPr>
          <w:rFonts w:hint="eastAsia"/>
        </w:rPr>
        <w:t xml:space="preserve"> made some interesting comment: </w:t>
      </w:r>
      <w:r>
        <w:t>…</w:t>
      </w:r>
      <w:r>
        <w:rPr>
          <w:rFonts w:hint="eastAsia"/>
        </w:rPr>
        <w:t xml:space="preserve"> </w:t>
      </w:r>
      <w:r w:rsidRPr="009D51C1">
        <w:t xml:space="preserve">What he said carries the flavor of centralized dialectics. I generally agree with his assessment, but I don’t agree with the first few words. </w:t>
      </w:r>
      <w:r w:rsidRPr="007A004C">
        <w:t>Everyone can enjoy the power of centralized dialectics. Take a detective movie, for example—even if we don’t know who the killer is, we can still enjoy working through the story as it unfolds. There’s a sense of satisfaction when everything falls into place and is explained coherently.</w:t>
      </w:r>
    </w:p>
    <w:p w14:paraId="6977050A" w14:textId="77777777" w:rsidR="00F62C7D" w:rsidRPr="00E12CB7" w:rsidRDefault="00F62C7D" w:rsidP="00F62C7D">
      <w:pPr>
        <w:jc w:val="both"/>
      </w:pPr>
      <w:r w:rsidRPr="009D51C1">
        <w:t>When we follow a roadmap in our mind—centralized dialectics—creativity is no longer fantasy; it becomes a tool, a weapon for problem-solving.</w:t>
      </w:r>
    </w:p>
    <w:p w14:paraId="16092EBF" w14:textId="77777777" w:rsidR="00F62C7D" w:rsidRDefault="00F62C7D" w:rsidP="00F62C7D">
      <w:pPr>
        <w:jc w:val="both"/>
      </w:pPr>
    </w:p>
    <w:p w14:paraId="795319B8" w14:textId="77777777" w:rsidR="00F62C7D" w:rsidRDefault="00F62C7D" w:rsidP="00F62C7D">
      <w:pPr>
        <w:jc w:val="both"/>
      </w:pPr>
      <w:r w:rsidRPr="009672A7">
        <w:rPr>
          <w:rFonts w:hint="eastAsia"/>
          <w:b/>
          <w:bCs/>
        </w:rPr>
        <w:t xml:space="preserve">Slide </w:t>
      </w:r>
      <w:r>
        <w:rPr>
          <w:rFonts w:hint="eastAsia"/>
          <w:b/>
          <w:bCs/>
        </w:rPr>
        <w:t>30</w:t>
      </w:r>
      <w:r>
        <w:rPr>
          <w:rFonts w:hint="eastAsia"/>
        </w:rPr>
        <w:t xml:space="preserve">: </w:t>
      </w:r>
      <w:r w:rsidRPr="009336CD">
        <w:t>Creative thinking is one of our greatest strengths—whether it’s something we’re given, or something refined through evolution. Centralized dialectics keeps that creativity grounded and rigorous</w:t>
      </w:r>
      <w:r>
        <w:rPr>
          <w:rFonts w:hint="eastAsia"/>
        </w:rPr>
        <w:t xml:space="preserve">. Referring to the jargon of engineering, we can define creative/nonlinear thinking as the </w:t>
      </w:r>
      <w:r>
        <w:t>capability</w:t>
      </w:r>
      <w:r>
        <w:rPr>
          <w:rFonts w:hint="eastAsia"/>
        </w:rPr>
        <w:t xml:space="preserve"> in our cognition to reach local </w:t>
      </w:r>
      <w:r>
        <w:rPr>
          <w:rFonts w:hint="eastAsia"/>
        </w:rPr>
        <w:lastRenderedPageBreak/>
        <w:t xml:space="preserve">or global optimum. </w:t>
      </w:r>
      <w:r w:rsidRPr="00A74D40">
        <w:t>This understanding is particularly relevant in the era of AI and machine learning, where we can regain confidence in human cognition.</w:t>
      </w:r>
      <w:r>
        <w:rPr>
          <w:rFonts w:hint="eastAsia"/>
        </w:rPr>
        <w:t xml:space="preserve"> </w:t>
      </w:r>
      <w:r w:rsidRPr="0006083F">
        <w:t>In the later slides, I will present my theories of several psychiatric disorders derived from dialectic neuroscience—none of which have been, or perhaps will ever be, reached by machine learning or AI.</w:t>
      </w:r>
    </w:p>
    <w:p w14:paraId="040E9ADD" w14:textId="77777777" w:rsidR="00F62C7D" w:rsidRPr="008168BF" w:rsidRDefault="00F62C7D" w:rsidP="00F62C7D">
      <w:pPr>
        <w:jc w:val="both"/>
      </w:pPr>
    </w:p>
    <w:p w14:paraId="3F57BCDE" w14:textId="77777777" w:rsidR="00F62C7D" w:rsidRDefault="00F62C7D" w:rsidP="00F62C7D">
      <w:pPr>
        <w:jc w:val="both"/>
      </w:pPr>
      <w:r>
        <w:t xml:space="preserve">Human society is a collaborative system. </w:t>
      </w:r>
      <w:r w:rsidRPr="00F21D8D">
        <w:t>When a single individual, through creativity and nonlinear thinking, achieves a true synthesis, it can lead to a breakthrough for the entire community as knowledge and technology spread. The whole population can then move to a new level and begin from there.</w:t>
      </w:r>
      <w:r>
        <w:rPr>
          <w:rFonts w:hint="eastAsia"/>
        </w:rPr>
        <w:t xml:space="preserve"> </w:t>
      </w:r>
      <w:r w:rsidRPr="00F21D8D">
        <w:t>This is what happened with Albert Einstein, Niels Bohr, and Paul Dirac—their individual breakthroughs pushed modern physics to a new level, from which the entire field could continue to advance.</w:t>
      </w:r>
    </w:p>
    <w:p w14:paraId="23F56D69" w14:textId="77777777" w:rsidR="00F62C7D" w:rsidRDefault="00F62C7D" w:rsidP="00F62C7D">
      <w:pPr>
        <w:jc w:val="both"/>
      </w:pPr>
    </w:p>
    <w:p w14:paraId="19732A0A" w14:textId="77777777" w:rsidR="00F62C7D" w:rsidRDefault="00F62C7D" w:rsidP="00F62C7D">
      <w:r w:rsidRPr="009672A7">
        <w:rPr>
          <w:rFonts w:hint="eastAsia"/>
          <w:b/>
          <w:bCs/>
        </w:rPr>
        <w:t xml:space="preserve">Slide </w:t>
      </w:r>
      <w:r>
        <w:rPr>
          <w:rFonts w:hint="eastAsia"/>
          <w:b/>
          <w:bCs/>
        </w:rPr>
        <w:t>31</w:t>
      </w:r>
      <w:r>
        <w:rPr>
          <w:rFonts w:hint="eastAsia"/>
        </w:rPr>
        <w:t xml:space="preserve">: </w:t>
      </w:r>
      <w:r w:rsidRPr="008636F0">
        <w:t xml:space="preserve">I’d like to use this slide to conclude the two forms of dialectics. In Hegel’s thesis-versus-antithesis model, compromise may not result from a true resolution and is sometimes influenced by hierarchy, attitude, or personal interests. In contrast, centralized dialectics aims for genuine problem-solving and can be evaluated by a third party—whether that third party </w:t>
      </w:r>
      <w:r>
        <w:rPr>
          <w:rFonts w:hint="eastAsia"/>
        </w:rPr>
        <w:t>is neutral</w:t>
      </w:r>
      <w:r w:rsidRPr="008636F0">
        <w:t xml:space="preserve"> or blind to the authors of the proposals. Hegel’s dialectics is antagonistic in nature, while centralized dialectics is synthetic and integrative.</w:t>
      </w:r>
    </w:p>
    <w:p w14:paraId="722093C0" w14:textId="77777777" w:rsidR="00F62C7D" w:rsidRPr="00426AA0" w:rsidRDefault="00F62C7D" w:rsidP="00F62C7D">
      <w:pPr>
        <w:jc w:val="both"/>
      </w:pPr>
    </w:p>
    <w:p w14:paraId="43B44333" w14:textId="77777777" w:rsidR="003C5839" w:rsidRDefault="003C5839" w:rsidP="003C5839">
      <w:pPr>
        <w:jc w:val="both"/>
      </w:pPr>
      <w:r>
        <w:rPr>
          <w:rFonts w:hint="eastAsia"/>
          <w:b/>
          <w:bCs/>
        </w:rPr>
        <w:t xml:space="preserve">Slide 32: </w:t>
      </w:r>
      <w:r w:rsidRPr="00CA04DA">
        <w:rPr>
          <w:b/>
          <w:bCs/>
        </w:rPr>
        <w:t xml:space="preserve"> </w:t>
      </w:r>
      <w:r w:rsidRPr="00C267D7">
        <w:t xml:space="preserve">So far, I have summarized the principles of centralized dialectics, illustrating how it channels creative, nonlinear thinking into scientific exploration, how this mindset has advanced </w:t>
      </w:r>
      <w:r>
        <w:rPr>
          <w:rFonts w:hint="eastAsia"/>
        </w:rPr>
        <w:t xml:space="preserve">various disciplines, particularly </w:t>
      </w:r>
      <w:r w:rsidRPr="00C267D7">
        <w:t>modern physics, and how, through probability, it maintains rigor even in the absence of formal mathematical derivation.</w:t>
      </w:r>
      <w:r>
        <w:rPr>
          <w:rFonts w:hint="eastAsia"/>
        </w:rPr>
        <w:t xml:space="preserve"> </w:t>
      </w:r>
      <w:r w:rsidRPr="00CA04DA">
        <w:t xml:space="preserve">When </w:t>
      </w:r>
      <w:r>
        <w:rPr>
          <w:rFonts w:hint="eastAsia"/>
        </w:rPr>
        <w:t xml:space="preserve">it is </w:t>
      </w:r>
      <w:r w:rsidRPr="00CA04DA">
        <w:t>applied to challenging problems in brain science, I refer to it specifically as dialectic neuroscience.</w:t>
      </w:r>
    </w:p>
    <w:p w14:paraId="7582E2ED" w14:textId="77777777" w:rsidR="003C5839" w:rsidRDefault="003C5839" w:rsidP="003C5839">
      <w:pPr>
        <w:jc w:val="both"/>
      </w:pPr>
      <w:r w:rsidRPr="004F673B">
        <w:t xml:space="preserve">Here, I summarize the core neuropathology of five psychiatric disorders, each of which has later gained empirical support. Since the core mechanism of major </w:t>
      </w:r>
      <w:r>
        <w:rPr>
          <w:rFonts w:hint="eastAsia"/>
        </w:rPr>
        <w:t xml:space="preserve">depression </w:t>
      </w:r>
      <w:r w:rsidRPr="004F673B">
        <w:t xml:space="preserve">has already been discussed, I will focus on the remaining conditions: </w:t>
      </w:r>
      <w:r>
        <w:rPr>
          <w:rFonts w:hint="eastAsia"/>
        </w:rPr>
        <w:t>BD</w:t>
      </w:r>
      <w:r w:rsidRPr="004F673B">
        <w:t xml:space="preserve">, </w:t>
      </w:r>
      <w:r>
        <w:rPr>
          <w:rFonts w:hint="eastAsia"/>
        </w:rPr>
        <w:t>ASD</w:t>
      </w:r>
      <w:r w:rsidRPr="004F673B">
        <w:t xml:space="preserve">, </w:t>
      </w:r>
      <w:r>
        <w:rPr>
          <w:rFonts w:hint="eastAsia"/>
        </w:rPr>
        <w:t>ADHD</w:t>
      </w:r>
      <w:r w:rsidRPr="004F673B">
        <w:t xml:space="preserve">, and </w:t>
      </w:r>
      <w:r>
        <w:rPr>
          <w:rFonts w:hint="eastAsia"/>
        </w:rPr>
        <w:t>OCD</w:t>
      </w:r>
      <w:r w:rsidRPr="004F673B">
        <w:t>.</w:t>
      </w:r>
      <w:r>
        <w:rPr>
          <w:rFonts w:hint="eastAsia"/>
        </w:rPr>
        <w:t xml:space="preserve"> </w:t>
      </w:r>
      <w:r w:rsidRPr="00B0320D">
        <w:t>Then, I will present empirical support for each of the five theories, fulfilling a theory-driven approach to psychiatric brain research.</w:t>
      </w:r>
    </w:p>
    <w:p w14:paraId="3948916A" w14:textId="77777777" w:rsidR="003C5839" w:rsidRDefault="003C5839" w:rsidP="003C5839">
      <w:pPr>
        <w:jc w:val="both"/>
        <w:rPr>
          <w:b/>
          <w:bCs/>
        </w:rPr>
      </w:pPr>
    </w:p>
    <w:p w14:paraId="7CBC021E" w14:textId="77777777" w:rsidR="003C5839" w:rsidRDefault="003C5839" w:rsidP="003C5839">
      <w:pPr>
        <w:jc w:val="both"/>
      </w:pPr>
      <w:r w:rsidRPr="00153C76">
        <w:rPr>
          <w:rFonts w:hint="eastAsia"/>
          <w:b/>
          <w:bCs/>
        </w:rPr>
        <w:t xml:space="preserve">Slide </w:t>
      </w:r>
      <w:r>
        <w:rPr>
          <w:rFonts w:hint="eastAsia"/>
          <w:b/>
          <w:bCs/>
        </w:rPr>
        <w:t>33</w:t>
      </w:r>
      <w:r w:rsidRPr="00153C76">
        <w:rPr>
          <w:rFonts w:hint="eastAsia"/>
          <w:b/>
          <w:bCs/>
        </w:rPr>
        <w:t>:</w:t>
      </w:r>
      <w:r>
        <w:rPr>
          <w:rFonts w:hint="eastAsia"/>
          <w:b/>
          <w:bCs/>
        </w:rPr>
        <w:t xml:space="preserve"> </w:t>
      </w:r>
      <w:r w:rsidRPr="00EB3DD0">
        <w:rPr>
          <w:rFonts w:hint="eastAsia"/>
        </w:rPr>
        <w:t xml:space="preserve">Like any </w:t>
      </w:r>
      <w:r w:rsidRPr="00EB3DD0">
        <w:t>psychiatric</w:t>
      </w:r>
      <w:r w:rsidRPr="00EB3DD0">
        <w:rPr>
          <w:rFonts w:hint="eastAsia"/>
        </w:rPr>
        <w:t xml:space="preserve"> </w:t>
      </w:r>
      <w:r w:rsidRPr="00EB3DD0">
        <w:t>disorder</w:t>
      </w:r>
      <w:r w:rsidRPr="00EB3DD0">
        <w:rPr>
          <w:rFonts w:hint="eastAsia"/>
        </w:rPr>
        <w:t xml:space="preserve">, BD also has </w:t>
      </w:r>
      <w:r w:rsidRPr="00C369F5">
        <w:t>complex</w:t>
      </w:r>
      <w:r>
        <w:rPr>
          <w:rFonts w:hint="eastAsia"/>
        </w:rPr>
        <w:t xml:space="preserve"> </w:t>
      </w:r>
      <w:r w:rsidRPr="00EB3DD0">
        <w:t>manifestation</w:t>
      </w:r>
      <w:r w:rsidRPr="00EB3DD0">
        <w:rPr>
          <w:rFonts w:hint="eastAsia"/>
        </w:rPr>
        <w:t>.</w:t>
      </w:r>
      <w:r>
        <w:rPr>
          <w:rFonts w:hint="eastAsia"/>
        </w:rPr>
        <w:t xml:space="preserve"> </w:t>
      </w:r>
      <w:r w:rsidRPr="00383A3F">
        <w:t>If we put aside psychological interpretations and focus on the revealed brain abnormalities—remembering the concept of epoché and re-interpretation—bipolar disorder shows several key features. Consistent findings include:</w:t>
      </w:r>
    </w:p>
    <w:p w14:paraId="53AA235F" w14:textId="77777777" w:rsidR="003C5839" w:rsidRDefault="003C5839" w:rsidP="003C5839">
      <w:pPr>
        <w:jc w:val="both"/>
      </w:pPr>
      <w:r>
        <w:t>(1) a hyperdopaminergic state, reflected in abnormal reward processing, along with bipolarity;</w:t>
      </w:r>
    </w:p>
    <w:p w14:paraId="411BD1B2" w14:textId="77777777" w:rsidR="003C5839" w:rsidRDefault="003C5839" w:rsidP="003C5839">
      <w:pPr>
        <w:jc w:val="both"/>
      </w:pPr>
      <w:r>
        <w:t>(2) in euthymic and depressive states, limbic hyperactivity and hypofrontality;</w:t>
      </w:r>
    </w:p>
    <w:p w14:paraId="63487FDD" w14:textId="77777777" w:rsidR="003C5839" w:rsidRDefault="003C5839" w:rsidP="003C5839">
      <w:pPr>
        <w:jc w:val="both"/>
      </w:pPr>
      <w:r>
        <w:t>(3) in the manic state, enhanced activity in the basal ganglia and prefrontal cortex;</w:t>
      </w:r>
    </w:p>
    <w:p w14:paraId="6F5E3832" w14:textId="77777777" w:rsidR="003C5839" w:rsidRDefault="003C5839" w:rsidP="003C5839">
      <w:pPr>
        <w:jc w:val="both"/>
      </w:pPr>
      <w:r>
        <w:t>(4) mood stabilizers as the first-line treatment</w:t>
      </w:r>
      <w:r>
        <w:rPr>
          <w:rFonts w:hint="eastAsia"/>
        </w:rPr>
        <w:t>;</w:t>
      </w:r>
    </w:p>
    <w:p w14:paraId="0C9EBA1F" w14:textId="77777777" w:rsidR="003C5839" w:rsidRPr="00AF0896" w:rsidRDefault="003C5839" w:rsidP="003C5839">
      <w:pPr>
        <w:jc w:val="both"/>
      </w:pPr>
      <w:r w:rsidRPr="00AF0896">
        <w:t>(5) many others, such as mixed type, etc.</w:t>
      </w:r>
    </w:p>
    <w:p w14:paraId="4056F6BA" w14:textId="77777777" w:rsidR="003C5839" w:rsidRDefault="003C5839" w:rsidP="003C5839">
      <w:pPr>
        <w:jc w:val="both"/>
      </w:pPr>
    </w:p>
    <w:p w14:paraId="634411A3" w14:textId="77777777" w:rsidR="003C5839" w:rsidRPr="00860F59" w:rsidRDefault="003C5839" w:rsidP="003C5839">
      <w:pPr>
        <w:jc w:val="both"/>
        <w:rPr>
          <w:color w:val="808080" w:themeColor="background1" w:themeShade="80"/>
        </w:rPr>
      </w:pPr>
      <w:r w:rsidRPr="00860F59">
        <w:rPr>
          <w:color w:val="808080" w:themeColor="background1" w:themeShade="80"/>
        </w:rPr>
        <w:t>If we approach it from a purely psychological paradigm or an engineering perspective, a coherent solution is unlikely to emerge. Most psychological paradigms reveal abnormalities—whether in attention, executive control, working memory, reward processing, or emotional processing.</w:t>
      </w:r>
    </w:p>
    <w:p w14:paraId="456592C6" w14:textId="77777777" w:rsidR="003C5839" w:rsidRDefault="003C5839" w:rsidP="003C5839">
      <w:pPr>
        <w:jc w:val="both"/>
      </w:pPr>
    </w:p>
    <w:p w14:paraId="64BC99BB" w14:textId="77777777" w:rsidR="003C5839" w:rsidRDefault="003C5839" w:rsidP="003C5839">
      <w:pPr>
        <w:jc w:val="both"/>
      </w:pPr>
      <w:r w:rsidRPr="00154D12">
        <w:rPr>
          <w:rFonts w:hint="eastAsia"/>
          <w:b/>
          <w:bCs/>
        </w:rPr>
        <w:t>Slide 34:</w:t>
      </w:r>
      <w:r>
        <w:rPr>
          <w:rFonts w:hint="eastAsia"/>
        </w:rPr>
        <w:t xml:space="preserve"> </w:t>
      </w:r>
      <w:r w:rsidRPr="00DD61C8">
        <w:t>If we take a more holistic view</w:t>
      </w:r>
      <w:r>
        <w:rPr>
          <w:rFonts w:hint="eastAsia"/>
        </w:rPr>
        <w:t>, focus on the patterns of brain abnormalities,</w:t>
      </w:r>
      <w:r w:rsidRPr="00DD61C8">
        <w:t xml:space="preserve"> and integrate the pathophysiology of major depression that I just </w:t>
      </w:r>
      <w:r>
        <w:rPr>
          <w:rFonts w:hint="eastAsia"/>
        </w:rPr>
        <w:t>introduced</w:t>
      </w:r>
      <w:r w:rsidRPr="00DD61C8">
        <w:t>, a strong candidate mechanism for bipolar disorder naturally emerges—namely, an overactive VTA.</w:t>
      </w:r>
      <w:r>
        <w:rPr>
          <w:rFonts w:hint="eastAsia"/>
        </w:rPr>
        <w:t xml:space="preserve"> </w:t>
      </w:r>
      <w:r>
        <w:t xml:space="preserve">This </w:t>
      </w:r>
      <w:r>
        <w:rPr>
          <w:rFonts w:hint="eastAsia"/>
        </w:rPr>
        <w:t>mechanism</w:t>
      </w:r>
      <w:r>
        <w:t xml:space="preserve"> naturally explains the hyperdopaminergic state.</w:t>
      </w:r>
      <w:r>
        <w:rPr>
          <w:rFonts w:hint="eastAsia"/>
        </w:rPr>
        <w:t xml:space="preserve"> </w:t>
      </w:r>
    </w:p>
    <w:p w14:paraId="3262990A" w14:textId="77777777" w:rsidR="003C5839" w:rsidRDefault="003C5839" w:rsidP="003C5839">
      <w:pPr>
        <w:jc w:val="both"/>
      </w:pPr>
    </w:p>
    <w:p w14:paraId="0B95E303" w14:textId="77777777" w:rsidR="003C5839" w:rsidRDefault="003C5839" w:rsidP="003C5839">
      <w:pPr>
        <w:jc w:val="both"/>
      </w:pPr>
      <w:r>
        <w:t>The mesocortical and mesolimbic projections also provide a structural basis for bipolarity, as shown in the diagram—where the ventral striatum</w:t>
      </w:r>
      <w:r>
        <w:rPr>
          <w:rFonts w:hint="eastAsia"/>
        </w:rPr>
        <w:t xml:space="preserve"> (VS)</w:t>
      </w:r>
      <w:r>
        <w:t>, including the nucleus accumbens, is involved.</w:t>
      </w:r>
    </w:p>
    <w:p w14:paraId="10329D6B" w14:textId="77777777" w:rsidR="003C5839" w:rsidRDefault="003C5839" w:rsidP="003C5839">
      <w:pPr>
        <w:jc w:val="both"/>
      </w:pPr>
      <w:r>
        <w:t>The mesolimbic pathway accounts for limbic hyperactivity. Through compartment-level RSM, this limbic overactivity can in turn drive hypofrontality, similar to what we see in major depressive disorder.</w:t>
      </w:r>
      <w:r>
        <w:rPr>
          <w:rFonts w:hint="eastAsia"/>
        </w:rPr>
        <w:t xml:space="preserve"> </w:t>
      </w:r>
      <w:r>
        <w:t xml:space="preserve">When this balance is disrupted, the system shifts toward bipolar depression. </w:t>
      </w:r>
    </w:p>
    <w:p w14:paraId="00CDD59C" w14:textId="77777777" w:rsidR="003C5839" w:rsidRDefault="003C5839" w:rsidP="003C5839">
      <w:pPr>
        <w:jc w:val="both"/>
      </w:pPr>
      <w:r w:rsidRPr="00C03FDA">
        <w:lastRenderedPageBreak/>
        <w:t>When the mesocortical pathway takes the upper hand, it results in mania</w:t>
      </w:r>
      <w:r>
        <w:rPr>
          <w:rFonts w:hint="eastAsia"/>
        </w:rPr>
        <w:t>.</w:t>
      </w:r>
    </w:p>
    <w:p w14:paraId="73887CF0" w14:textId="77777777" w:rsidR="003C5839" w:rsidRDefault="003C5839" w:rsidP="003C5839">
      <w:pPr>
        <w:jc w:val="both"/>
      </w:pPr>
      <w:r>
        <w:t>When mesocortical and mesolimbic influences are more evenly matched, the condition may present as a mixed state.</w:t>
      </w:r>
    </w:p>
    <w:p w14:paraId="562DF707" w14:textId="77777777" w:rsidR="003C5839" w:rsidRDefault="003C5839" w:rsidP="003C5839">
      <w:pPr>
        <w:jc w:val="both"/>
      </w:pPr>
      <w:r>
        <w:t>Mood stabilizers may work by dampening neural firing,</w:t>
      </w:r>
      <w:r>
        <w:rPr>
          <w:rFonts w:hint="eastAsia"/>
        </w:rPr>
        <w:t xml:space="preserve"> for example anticonvulsants,</w:t>
      </w:r>
      <w:r>
        <w:t xml:space="preserve"> which is consistent with the idea of an overactive VTA.</w:t>
      </w:r>
    </w:p>
    <w:p w14:paraId="3C6AA5E1" w14:textId="77777777" w:rsidR="003C5839" w:rsidRDefault="003C5839" w:rsidP="003C5839">
      <w:pPr>
        <w:jc w:val="both"/>
      </w:pPr>
    </w:p>
    <w:p w14:paraId="29516E43" w14:textId="77777777" w:rsidR="003C5839" w:rsidRPr="00662A62" w:rsidRDefault="003C5839" w:rsidP="003C5839">
      <w:pPr>
        <w:jc w:val="both"/>
      </w:pPr>
      <w:r w:rsidRPr="00662A62">
        <w:t>I have a conjecture: the origin of bipolar disorder may lie in a sustained working mode, in contrast to some other higher-order animals that tend to operate in bursts followed by extended periods of rest.</w:t>
      </w:r>
    </w:p>
    <w:p w14:paraId="33FFBEAE" w14:textId="77777777" w:rsidR="003C5839" w:rsidRPr="00662A62" w:rsidRDefault="003C5839" w:rsidP="003C5839">
      <w:pPr>
        <w:jc w:val="both"/>
      </w:pPr>
      <w:r w:rsidRPr="00662A62">
        <w:t>Humans</w:t>
      </w:r>
      <w:r>
        <w:rPr>
          <w:rFonts w:hint="eastAsia"/>
        </w:rPr>
        <w:t xml:space="preserve"> </w:t>
      </w:r>
      <w:r w:rsidRPr="00662A62">
        <w:t xml:space="preserve">often work for several hours, take a short </w:t>
      </w:r>
      <w:r>
        <w:rPr>
          <w:rFonts w:hint="eastAsia"/>
        </w:rPr>
        <w:t xml:space="preserve">lunch </w:t>
      </w:r>
      <w:r w:rsidRPr="00662A62">
        <w:t xml:space="preserve">break, and then continue for several more hours. This kind of sustained mode </w:t>
      </w:r>
      <w:r>
        <w:rPr>
          <w:rFonts w:hint="eastAsia"/>
        </w:rPr>
        <w:t>must rely</w:t>
      </w:r>
      <w:r w:rsidRPr="00662A62">
        <w:t xml:space="preserve"> on a specialized design in the brain.</w:t>
      </w:r>
    </w:p>
    <w:p w14:paraId="7542F7D8" w14:textId="77777777" w:rsidR="003C5839" w:rsidRDefault="003C5839" w:rsidP="003C5839">
      <w:pPr>
        <w:jc w:val="both"/>
      </w:pPr>
    </w:p>
    <w:p w14:paraId="252B031F" w14:textId="77777777" w:rsidR="003C5839" w:rsidRPr="00C25714" w:rsidRDefault="003C5839" w:rsidP="003C5839">
      <w:pPr>
        <w:jc w:val="both"/>
        <w:rPr>
          <w:color w:val="808080" w:themeColor="background1" w:themeShade="80"/>
        </w:rPr>
      </w:pPr>
      <w:r w:rsidRPr="00DD5C3E">
        <w:rPr>
          <w:rFonts w:hint="eastAsia"/>
          <w:b/>
          <w:bCs/>
        </w:rPr>
        <w:t>Slide 35:</w:t>
      </w:r>
      <w:r>
        <w:rPr>
          <w:rFonts w:hint="eastAsia"/>
          <w:b/>
          <w:bCs/>
        </w:rPr>
        <w:t xml:space="preserve"> </w:t>
      </w:r>
      <w:r w:rsidRPr="00542C7F">
        <w:t xml:space="preserve">The VTA acts like a spark plug in an engine—it initiates dopaminergic signaling and maintains a sustained level of activity to keep the system running. </w:t>
      </w:r>
      <w:r>
        <w:rPr>
          <w:rFonts w:hint="eastAsia"/>
        </w:rPr>
        <w:t>In addition, t</w:t>
      </w:r>
      <w:r w:rsidRPr="00542C7F">
        <w:t>his sustained mode is supported by positive feedback circuits that enable goal-directed and motivation-driven behaviors,</w:t>
      </w:r>
      <w:r w:rsidRPr="0068200F">
        <w:t xml:space="preserve"> </w:t>
      </w:r>
      <w:r w:rsidRPr="00F27AE9">
        <w:rPr>
          <w:color w:val="808080" w:themeColor="background1" w:themeShade="80"/>
        </w:rPr>
        <w:t>mediated by the nucleus accumbens for motivation, the caudate for planning, and the putamen for execution</w:t>
      </w:r>
      <w:r w:rsidRPr="00F27AE9">
        <w:rPr>
          <w:rFonts w:hint="eastAsia"/>
          <w:color w:val="808080" w:themeColor="background1" w:themeShade="80"/>
        </w:rPr>
        <w:t xml:space="preserve"> of motor plans</w:t>
      </w:r>
      <w:r w:rsidRPr="0068200F">
        <w:t>.</w:t>
      </w:r>
      <w:r w:rsidRPr="0068200F">
        <w:rPr>
          <w:rFonts w:hint="eastAsia"/>
        </w:rPr>
        <w:t xml:space="preserve"> </w:t>
      </w:r>
      <w:r w:rsidRPr="001565BB">
        <w:t xml:space="preserve">Such a </w:t>
      </w:r>
      <w:r>
        <w:rPr>
          <w:rFonts w:hint="eastAsia"/>
        </w:rPr>
        <w:t xml:space="preserve">positive </w:t>
      </w:r>
      <w:r w:rsidRPr="001565BB">
        <w:t xml:space="preserve">auto-regulatory design, with the VTA as a key </w:t>
      </w:r>
      <w:r>
        <w:rPr>
          <w:rFonts w:hint="eastAsia"/>
        </w:rPr>
        <w:t>ignitor</w:t>
      </w:r>
      <w:r w:rsidRPr="001565BB">
        <w:t>, is adaptive and enhances survival, but it must be tightly controlled. Maintaining this mildly overdriven state requires continuous and precise regulation</w:t>
      </w:r>
      <w:r w:rsidRPr="00C25714">
        <w:rPr>
          <w:color w:val="808080" w:themeColor="background1" w:themeShade="80"/>
        </w:rPr>
        <w:t>—it is not the system’s default.</w:t>
      </w:r>
      <w:r w:rsidRPr="00C25714">
        <w:rPr>
          <w:rFonts w:hint="eastAsia"/>
          <w:color w:val="808080" w:themeColor="background1" w:themeShade="80"/>
        </w:rPr>
        <w:t xml:space="preserve"> In fact, spark plug is</w:t>
      </w:r>
      <w:r w:rsidRPr="00C25714">
        <w:rPr>
          <w:color w:val="808080" w:themeColor="background1" w:themeShade="80"/>
        </w:rPr>
        <w:t xml:space="preserve"> one of the most failure-prone components in motor vehicles</w:t>
      </w:r>
      <w:r w:rsidRPr="00C25714">
        <w:rPr>
          <w:rFonts w:hint="eastAsia"/>
          <w:color w:val="808080" w:themeColor="background1" w:themeShade="80"/>
        </w:rPr>
        <w:t xml:space="preserve">. </w:t>
      </w:r>
    </w:p>
    <w:p w14:paraId="7E23743B" w14:textId="77777777" w:rsidR="003C5839" w:rsidRDefault="003C5839" w:rsidP="003C5839">
      <w:pPr>
        <w:jc w:val="both"/>
      </w:pPr>
      <w:r w:rsidRPr="00C25714">
        <w:rPr>
          <w:color w:val="808080" w:themeColor="background1" w:themeShade="80"/>
        </w:rPr>
        <w:t xml:space="preserve">Neural systems naturally tend toward equilibrium. Sustaining this elevated operating regime depends on a fine balance between feedback and inhibition. </w:t>
      </w:r>
      <w:r w:rsidRPr="00FA3705">
        <w:t>When regulation fails to keep pace, the system shifts from controlled overdrive to pathological overactivation—resulting in bipolar disorder.</w:t>
      </w:r>
    </w:p>
    <w:p w14:paraId="0C36F330" w14:textId="77777777" w:rsidR="00D21F8B" w:rsidRDefault="00D21F8B" w:rsidP="003C5839">
      <w:pPr>
        <w:jc w:val="both"/>
      </w:pPr>
    </w:p>
    <w:p w14:paraId="70A9A2DB" w14:textId="2BD457BF" w:rsidR="003C5839" w:rsidRPr="00AE5FC7" w:rsidRDefault="003C5839" w:rsidP="003C5839">
      <w:pPr>
        <w:jc w:val="both"/>
        <w:rPr>
          <w:color w:val="808080" w:themeColor="background1" w:themeShade="80"/>
        </w:rPr>
      </w:pPr>
      <w:r w:rsidRPr="00AE5FC7">
        <w:rPr>
          <w:color w:val="808080" w:themeColor="background1" w:themeShade="80"/>
        </w:rPr>
        <w:t>The purpose of raising these questions is to emphasize that identifying the core neuropathology is only the starting point—it sets the direction. With the right direction, theory-driven exploration can bring us closer to the essence of the disorder. This highlights the power of a theory-driven approach—something psychiatric brain research has long needed.</w:t>
      </w:r>
    </w:p>
    <w:p w14:paraId="36D99E33" w14:textId="77777777" w:rsidR="003C5839" w:rsidRDefault="003C5839" w:rsidP="003C5839">
      <w:pPr>
        <w:jc w:val="both"/>
      </w:pPr>
    </w:p>
    <w:p w14:paraId="5596E112" w14:textId="77777777" w:rsidR="003C5839" w:rsidRDefault="003C5839" w:rsidP="003C5839">
      <w:pPr>
        <w:jc w:val="both"/>
      </w:pPr>
      <w:r w:rsidRPr="004A10C4">
        <w:rPr>
          <w:rFonts w:hint="eastAsia"/>
          <w:b/>
          <w:bCs/>
        </w:rPr>
        <w:t>Slide 36</w:t>
      </w:r>
      <w:r>
        <w:rPr>
          <w:rFonts w:hint="eastAsia"/>
        </w:rPr>
        <w:t xml:space="preserve">:  </w:t>
      </w:r>
      <w:r w:rsidRPr="00F53625">
        <w:t>If we zoom in, ASD reveals a wide range of diverse impairments.</w:t>
      </w:r>
      <w:r>
        <w:rPr>
          <w:rFonts w:hint="eastAsia"/>
        </w:rPr>
        <w:t xml:space="preserve"> </w:t>
      </w:r>
      <w:r w:rsidRPr="00F53625">
        <w:t>But if we zoom out, many of these abnormalities appear to converge on the left frontal lobe.</w:t>
      </w:r>
    </w:p>
    <w:p w14:paraId="18454183" w14:textId="77777777" w:rsidR="003C5839" w:rsidRDefault="003C5839" w:rsidP="003C5839">
      <w:pPr>
        <w:jc w:val="both"/>
      </w:pPr>
    </w:p>
    <w:p w14:paraId="33EF0D7E" w14:textId="77777777" w:rsidR="003C5839" w:rsidRDefault="003C5839" w:rsidP="003C5839">
      <w:pPr>
        <w:jc w:val="both"/>
      </w:pPr>
      <w:r w:rsidRPr="004A10C4">
        <w:rPr>
          <w:rFonts w:hint="eastAsia"/>
          <w:b/>
          <w:bCs/>
        </w:rPr>
        <w:t>Slide 3</w:t>
      </w:r>
      <w:r>
        <w:rPr>
          <w:rFonts w:hint="eastAsia"/>
          <w:b/>
          <w:bCs/>
        </w:rPr>
        <w:t>7</w:t>
      </w:r>
      <w:r>
        <w:rPr>
          <w:rFonts w:hint="eastAsia"/>
        </w:rPr>
        <w:t xml:space="preserve">:  </w:t>
      </w:r>
    </w:p>
    <w:p w14:paraId="74E55883" w14:textId="056C5DE2" w:rsidR="003C5839" w:rsidRDefault="003C5839" w:rsidP="003C5839">
      <w:pPr>
        <w:jc w:val="both"/>
      </w:pPr>
      <w:r>
        <w:rPr>
          <w:rFonts w:hint="eastAsia"/>
        </w:rPr>
        <w:t>There are 2 caveats, I</w:t>
      </w:r>
      <w:r>
        <w:t>’</w:t>
      </w:r>
      <w:r>
        <w:rPr>
          <w:rFonts w:hint="eastAsia"/>
        </w:rPr>
        <w:t xml:space="preserve">d like to address: </w:t>
      </w:r>
    </w:p>
    <w:p w14:paraId="1D818D35" w14:textId="77777777" w:rsidR="003C5839" w:rsidRDefault="003C5839" w:rsidP="003C5839">
      <w:pPr>
        <w:jc w:val="both"/>
        <w:rPr>
          <w:color w:val="808080" w:themeColor="background1" w:themeShade="80"/>
        </w:rPr>
      </w:pPr>
      <w:r>
        <w:rPr>
          <w:rFonts w:hint="eastAsia"/>
        </w:rPr>
        <w:t xml:space="preserve">1. </w:t>
      </w:r>
      <w:r w:rsidRPr="008973C2">
        <w:t>If we free ourselves from any psychological interpretations</w:t>
      </w:r>
      <w:r>
        <w:rPr>
          <w:rFonts w:hint="eastAsia"/>
        </w:rPr>
        <w:t xml:space="preserve"> and flip the question: </w:t>
      </w:r>
      <w:r w:rsidRPr="00A00FDA">
        <w:t>what neuropsychiatric disorder most likely reflects developmental vulnerabilities in the frontal lobe, given its shorter evolutionary refinement?</w:t>
      </w:r>
      <w:r>
        <w:rPr>
          <w:rFonts w:hint="eastAsia"/>
        </w:rPr>
        <w:t xml:space="preserve"> Obviously, ASD is one of the most likely candidates. </w:t>
      </w:r>
      <w:r w:rsidRPr="00E40682">
        <w:t xml:space="preserve">This </w:t>
      </w:r>
      <w:r>
        <w:rPr>
          <w:rFonts w:hint="eastAsia"/>
        </w:rPr>
        <w:t xml:space="preserve">account </w:t>
      </w:r>
      <w:r w:rsidRPr="00E40682">
        <w:t xml:space="preserve">also helps explain why social cognition is a key domain in ASD, since higher-order social abilities tend to develop later than general cognitive abilities in humans, from both </w:t>
      </w:r>
      <w:r w:rsidRPr="00DC1DDF">
        <w:t>evolutionary</w:t>
      </w:r>
      <w:r>
        <w:rPr>
          <w:rFonts w:hint="eastAsia"/>
        </w:rPr>
        <w:t xml:space="preserve"> </w:t>
      </w:r>
      <w:r w:rsidRPr="00E40682">
        <w:t>and developmental perspectives.</w:t>
      </w:r>
      <w:r>
        <w:rPr>
          <w:rFonts w:hint="eastAsia"/>
        </w:rPr>
        <w:t xml:space="preserve"> </w:t>
      </w:r>
      <w:r w:rsidRPr="004F1E4F">
        <w:t>If the frontal lobe, which is the last to evolve, is most vulnerable, then within the frontal lobe, higher-order social cognition—which matures last</w:t>
      </w:r>
      <w:r>
        <w:rPr>
          <w:rFonts w:hint="eastAsia"/>
        </w:rPr>
        <w:t xml:space="preserve"> </w:t>
      </w:r>
      <w:r w:rsidRPr="00AE5FF4">
        <w:t>among frontal functions</w:t>
      </w:r>
      <w:r w:rsidRPr="004F1E4F">
        <w:t xml:space="preserve">—is naturally </w:t>
      </w:r>
      <w:r>
        <w:rPr>
          <w:rFonts w:hint="eastAsia"/>
        </w:rPr>
        <w:t xml:space="preserve">most </w:t>
      </w:r>
      <w:r w:rsidRPr="004F1E4F">
        <w:t>susceptible to disruption.</w:t>
      </w:r>
      <w:r>
        <w:rPr>
          <w:rFonts w:hint="eastAsia"/>
        </w:rPr>
        <w:t xml:space="preserve"> </w:t>
      </w:r>
      <w:r w:rsidRPr="00F17622">
        <w:t xml:space="preserve">Different degrees of maturation impairment may determine the severity of ASD. </w:t>
      </w:r>
      <w:r w:rsidRPr="00511930">
        <w:rPr>
          <w:color w:val="808080" w:themeColor="background1" w:themeShade="80"/>
        </w:rPr>
        <w:t>Posterior brain regions have undergone much longer evolutionary refinement through trial and error, and are therefore less prone to failure.</w:t>
      </w:r>
      <w:r w:rsidRPr="00511930">
        <w:rPr>
          <w:rFonts w:hint="eastAsia"/>
          <w:color w:val="808080" w:themeColor="background1" w:themeShade="80"/>
        </w:rPr>
        <w:t xml:space="preserve"> </w:t>
      </w:r>
      <w:r w:rsidRPr="00511930">
        <w:rPr>
          <w:color w:val="808080" w:themeColor="background1" w:themeShade="80"/>
        </w:rPr>
        <w:t>If we take the idea that the frontal lobe—especially the left side—develops last and is least constrained by evolution, we can flip the logic.</w:t>
      </w:r>
      <w:r w:rsidRPr="00511930">
        <w:rPr>
          <w:rFonts w:hint="eastAsia"/>
          <w:color w:val="808080" w:themeColor="background1" w:themeShade="80"/>
        </w:rPr>
        <w:t xml:space="preserve"> T</w:t>
      </w:r>
      <w:r w:rsidRPr="00511930">
        <w:rPr>
          <w:color w:val="808080" w:themeColor="background1" w:themeShade="80"/>
        </w:rPr>
        <w:t>here should be a neuropsychiatric disorder that reflects vulnerabilities in the frontal lobe</w:t>
      </w:r>
      <w:r w:rsidRPr="00511930">
        <w:rPr>
          <w:rFonts w:hint="eastAsia"/>
          <w:color w:val="808080" w:themeColor="background1" w:themeShade="80"/>
        </w:rPr>
        <w:t xml:space="preserve">, right? </w:t>
      </w:r>
      <w:r w:rsidRPr="00511930">
        <w:rPr>
          <w:color w:val="808080" w:themeColor="background1" w:themeShade="80"/>
        </w:rPr>
        <w:t>So</w:t>
      </w:r>
      <w:r w:rsidRPr="00511930">
        <w:rPr>
          <w:rFonts w:hint="eastAsia"/>
          <w:color w:val="808080" w:themeColor="background1" w:themeShade="80"/>
        </w:rPr>
        <w:t>,</w:t>
      </w:r>
      <w:r w:rsidRPr="00511930">
        <w:rPr>
          <w:color w:val="808080" w:themeColor="background1" w:themeShade="80"/>
        </w:rPr>
        <w:t xml:space="preserve"> what disorder would reflect this vulnerability?</w:t>
      </w:r>
      <w:r w:rsidRPr="00511930">
        <w:rPr>
          <w:rFonts w:hint="eastAsia"/>
          <w:color w:val="808080" w:themeColor="background1" w:themeShade="80"/>
        </w:rPr>
        <w:t xml:space="preserve"> </w:t>
      </w:r>
      <w:r w:rsidRPr="00511930">
        <w:rPr>
          <w:color w:val="808080" w:themeColor="background1" w:themeShade="80"/>
        </w:rPr>
        <w:t>The most likely candidate is ASD.</w:t>
      </w:r>
      <w:r>
        <w:rPr>
          <w:rFonts w:hint="eastAsia"/>
          <w:color w:val="808080" w:themeColor="background1" w:themeShade="80"/>
        </w:rPr>
        <w:t xml:space="preserve"> </w:t>
      </w:r>
    </w:p>
    <w:p w14:paraId="0E12E839" w14:textId="77777777" w:rsidR="003C5839" w:rsidRDefault="003C5839" w:rsidP="003C5839">
      <w:pPr>
        <w:jc w:val="both"/>
      </w:pPr>
    </w:p>
    <w:p w14:paraId="345E9C64" w14:textId="77777777" w:rsidR="003C5839" w:rsidRDefault="003C5839" w:rsidP="003C5839">
      <w:pPr>
        <w:jc w:val="both"/>
      </w:pPr>
      <w:r>
        <w:rPr>
          <w:rFonts w:hint="eastAsia"/>
        </w:rPr>
        <w:t xml:space="preserve">2. </w:t>
      </w:r>
      <w:r w:rsidRPr="002E6E2F">
        <w:t>Current literature seems biased toward social cognition</w:t>
      </w:r>
      <w:r>
        <w:rPr>
          <w:rFonts w:hint="eastAsia"/>
        </w:rPr>
        <w:t>. Nevertheless, i</w:t>
      </w:r>
      <w:r>
        <w:t>ntellectual disability remains a major clinical feature of ASD.</w:t>
      </w:r>
      <w:r>
        <w:rPr>
          <w:rFonts w:hint="eastAsia"/>
        </w:rPr>
        <w:t xml:space="preserve"> </w:t>
      </w:r>
      <w:r>
        <w:t>The observed prevalence of intellectual disability in ASD was ~50–70% in the DSM-IV era and ~30–40% in the DSM-5 era, reflecting changes in diagnostic criteria and broader case inclusion.</w:t>
      </w:r>
      <w:r>
        <w:rPr>
          <w:rFonts w:hint="eastAsia"/>
        </w:rPr>
        <w:t xml:space="preserve"> The bias could </w:t>
      </w:r>
      <w:r>
        <w:t>result</w:t>
      </w:r>
      <w:r>
        <w:rPr>
          <w:rFonts w:hint="eastAsia"/>
        </w:rPr>
        <w:t xml:space="preserve"> from </w:t>
      </w:r>
      <w:r w:rsidRPr="00EA69ED">
        <w:t xml:space="preserve">skewed </w:t>
      </w:r>
      <w:r>
        <w:rPr>
          <w:rFonts w:hint="eastAsia"/>
        </w:rPr>
        <w:t xml:space="preserve">research trend or the influence of media (like the movies rain man, the accountant, </w:t>
      </w:r>
      <w:r>
        <w:rPr>
          <w:rFonts w:hint="eastAsia"/>
        </w:rPr>
        <w:lastRenderedPageBreak/>
        <w:t>and please stand by).</w:t>
      </w:r>
      <w:r w:rsidRPr="00CB77C8">
        <w:t xml:space="preserve"> </w:t>
      </w:r>
    </w:p>
    <w:p w14:paraId="2CA284A4" w14:textId="77777777" w:rsidR="003C5839" w:rsidRDefault="003C5839" w:rsidP="003C5839">
      <w:pPr>
        <w:jc w:val="both"/>
      </w:pPr>
      <w:r>
        <w:t>Remember I cited Einstein’s comment? “The significant problems we have cannot be solved at the same level of thinking.”</w:t>
      </w:r>
      <w:r>
        <w:rPr>
          <w:rFonts w:hint="eastAsia"/>
        </w:rPr>
        <w:t xml:space="preserve"> </w:t>
      </w:r>
      <w:r>
        <w:t>We understand that social cognition is one of the characteristic weaknesses in ASD, but ASD cannot be reduced to social cognition impairment.</w:t>
      </w:r>
      <w:r w:rsidRPr="00676757">
        <w:t xml:space="preserve"> </w:t>
      </w:r>
      <w:r>
        <w:rPr>
          <w:rFonts w:hint="eastAsia"/>
        </w:rPr>
        <w:t xml:space="preserve">In general, </w:t>
      </w:r>
      <w:r w:rsidRPr="005172AC">
        <w:t xml:space="preserve">psychological paradigm is specific, which is its strength, but that specificity </w:t>
      </w:r>
      <w:r>
        <w:rPr>
          <w:rFonts w:hint="eastAsia"/>
        </w:rPr>
        <w:t>remarkably</w:t>
      </w:r>
      <w:r w:rsidRPr="005172AC">
        <w:t xml:space="preserve"> limit its integrative capacity.</w:t>
      </w:r>
    </w:p>
    <w:p w14:paraId="71C75906" w14:textId="77777777" w:rsidR="003C5839" w:rsidRDefault="003C5839" w:rsidP="003C5839">
      <w:pPr>
        <w:jc w:val="both"/>
      </w:pPr>
    </w:p>
    <w:p w14:paraId="07AF2608" w14:textId="77777777" w:rsidR="003C5839" w:rsidRDefault="003C5839" w:rsidP="003C5839">
      <w:pPr>
        <w:jc w:val="both"/>
      </w:pPr>
      <w:r w:rsidRPr="00533446">
        <w:rPr>
          <w:rFonts w:hint="eastAsia"/>
          <w:b/>
          <w:bCs/>
        </w:rPr>
        <w:t xml:space="preserve">Slide </w:t>
      </w:r>
      <w:r>
        <w:rPr>
          <w:rFonts w:hint="eastAsia"/>
          <w:b/>
          <w:bCs/>
        </w:rPr>
        <w:t>38</w:t>
      </w:r>
      <w:r>
        <w:rPr>
          <w:rFonts w:hint="eastAsia"/>
        </w:rPr>
        <w:t xml:space="preserve">: </w:t>
      </w:r>
      <w:r>
        <w:t>On the left</w:t>
      </w:r>
      <w:r>
        <w:rPr>
          <w:rFonts w:hint="eastAsia"/>
        </w:rPr>
        <w:t xml:space="preserve"> is </w:t>
      </w:r>
      <w:r>
        <w:t xml:space="preserve">the Delong-Wichman loop, </w:t>
      </w:r>
      <w:r>
        <w:rPr>
          <w:rFonts w:hint="eastAsia"/>
        </w:rPr>
        <w:t xml:space="preserve">also dubbed cortico-striato-thalamo-cortical pathways, </w:t>
      </w:r>
      <w:r>
        <w:t>with gray for excitation and black for inhibition.</w:t>
      </w:r>
      <w:r>
        <w:rPr>
          <w:rFonts w:hint="eastAsia"/>
        </w:rPr>
        <w:t xml:space="preserve"> </w:t>
      </w:r>
      <w:r w:rsidRPr="00214CDA">
        <w:t xml:space="preserve">On the right, the </w:t>
      </w:r>
      <w:r>
        <w:rPr>
          <w:rFonts w:hint="eastAsia"/>
        </w:rPr>
        <w:t xml:space="preserve">three </w:t>
      </w:r>
      <w:r w:rsidRPr="00214CDA">
        <w:t>column</w:t>
      </w:r>
      <w:r>
        <w:rPr>
          <w:rFonts w:hint="eastAsia"/>
        </w:rPr>
        <w:t>s incorporating the caudate</w:t>
      </w:r>
      <w:r w:rsidRPr="00214CDA">
        <w:t xml:space="preserve"> show the circuit</w:t>
      </w:r>
      <w:r>
        <w:rPr>
          <w:rFonts w:hint="eastAsia"/>
        </w:rPr>
        <w:t>s</w:t>
      </w:r>
      <w:r w:rsidRPr="00214CDA">
        <w:t xml:space="preserve"> involved in OCD</w:t>
      </w:r>
      <w:r>
        <w:rPr>
          <w:rFonts w:hint="eastAsia"/>
        </w:rPr>
        <w:t>.</w:t>
      </w:r>
    </w:p>
    <w:p w14:paraId="6552B547" w14:textId="77777777" w:rsidR="003C5839" w:rsidRDefault="003C5839" w:rsidP="003C5839">
      <w:pPr>
        <w:jc w:val="both"/>
      </w:pPr>
      <w:r>
        <w:t>I want to highlight two points:</w:t>
      </w:r>
    </w:p>
    <w:p w14:paraId="310163B9" w14:textId="77777777" w:rsidR="003C5839" w:rsidRDefault="003C5839" w:rsidP="003C5839">
      <w:pPr>
        <w:jc w:val="both"/>
      </w:pPr>
      <w:r>
        <w:rPr>
          <w:rFonts w:hint="eastAsia"/>
        </w:rPr>
        <w:t xml:space="preserve">(1) </w:t>
      </w:r>
      <w:r>
        <w:t>The number of inhibitory connections is odd, which tells us that frontal-to-striatal connections are excitatory, while striatal-to-frontal connections are inhibitory.</w:t>
      </w:r>
    </w:p>
    <w:p w14:paraId="1D5B7E82" w14:textId="77777777" w:rsidR="003C5839" w:rsidRDefault="003C5839" w:rsidP="003C5839">
      <w:pPr>
        <w:jc w:val="both"/>
      </w:pPr>
      <w:r>
        <w:rPr>
          <w:rFonts w:hint="eastAsia"/>
        </w:rPr>
        <w:t xml:space="preserve">(2) </w:t>
      </w:r>
      <w:r>
        <w:t>Connections between the frontal lobe and the thalamus are well-protected. In contrast, frontal-to-striatal connections are much more vulnerable to errors.</w:t>
      </w:r>
    </w:p>
    <w:p w14:paraId="5A1113F2" w14:textId="77777777" w:rsidR="003C5839" w:rsidRDefault="003C5839" w:rsidP="003C5839">
      <w:pPr>
        <w:jc w:val="both"/>
      </w:pPr>
    </w:p>
    <w:p w14:paraId="5C371922" w14:textId="77777777" w:rsidR="003C5839" w:rsidRDefault="003C5839" w:rsidP="003C5839">
      <w:pPr>
        <w:jc w:val="both"/>
      </w:pPr>
      <w:r w:rsidRPr="005313DA">
        <w:rPr>
          <w:rFonts w:hint="eastAsia"/>
          <w:b/>
          <w:bCs/>
        </w:rPr>
        <w:t>Slide 39</w:t>
      </w:r>
      <w:r>
        <w:rPr>
          <w:rFonts w:hint="eastAsia"/>
        </w:rPr>
        <w:t xml:space="preserve">: </w:t>
      </w:r>
      <w:r w:rsidRPr="00EF0A55">
        <w:rPr>
          <w:rFonts w:hint="eastAsia"/>
          <w:b/>
          <w:bCs/>
          <w:color w:val="808080" w:themeColor="background1" w:themeShade="80"/>
        </w:rPr>
        <w:t xml:space="preserve">However, the projections from cortex to the dorsal striatum lacks </w:t>
      </w:r>
      <w:r w:rsidRPr="00EF0A55">
        <w:rPr>
          <w:b/>
          <w:bCs/>
          <w:color w:val="808080" w:themeColor="background1" w:themeShade="80"/>
        </w:rPr>
        <w:t>similar</w:t>
      </w:r>
      <w:r w:rsidRPr="00EF0A55">
        <w:rPr>
          <w:rFonts w:hint="eastAsia"/>
          <w:b/>
          <w:bCs/>
          <w:color w:val="808080" w:themeColor="background1" w:themeShade="80"/>
        </w:rPr>
        <w:t xml:space="preserve"> safeguard. </w:t>
      </w:r>
      <w:r>
        <w:rPr>
          <w:rFonts w:hint="eastAsia"/>
          <w:b/>
          <w:bCs/>
        </w:rPr>
        <w:t>Then, h</w:t>
      </w:r>
      <w:r w:rsidRPr="00394F04">
        <w:rPr>
          <w:b/>
          <w:bCs/>
        </w:rPr>
        <w:t>ow does evolution deal with this vulnerability</w:t>
      </w:r>
      <w:r>
        <w:rPr>
          <w:rFonts w:hint="eastAsia"/>
          <w:b/>
          <w:bCs/>
        </w:rPr>
        <w:t xml:space="preserve"> of </w:t>
      </w:r>
      <w:r>
        <w:rPr>
          <w:b/>
          <w:bCs/>
        </w:rPr>
        <w:t>fronto</w:t>
      </w:r>
      <w:r>
        <w:rPr>
          <w:rFonts w:hint="eastAsia"/>
          <w:b/>
          <w:bCs/>
        </w:rPr>
        <w:t>-to-striatal connections</w:t>
      </w:r>
      <w:r>
        <w:t>?</w:t>
      </w:r>
      <w:r>
        <w:rPr>
          <w:rFonts w:hint="eastAsia"/>
        </w:rPr>
        <w:t xml:space="preserve"> The answer is: b</w:t>
      </w:r>
      <w:r>
        <w:t>y massive projections early in development, followed by extensive pruning that continues into adulthood.</w:t>
      </w:r>
      <w:r>
        <w:rPr>
          <w:rFonts w:hint="eastAsia"/>
        </w:rPr>
        <w:t xml:space="preserve"> </w:t>
      </w:r>
    </w:p>
    <w:p w14:paraId="48CC0E9C" w14:textId="77777777" w:rsidR="003C5839" w:rsidRDefault="003C5839" w:rsidP="003C5839">
      <w:pPr>
        <w:jc w:val="both"/>
      </w:pPr>
    </w:p>
    <w:p w14:paraId="171F5286" w14:textId="59401236" w:rsidR="003C5839" w:rsidRPr="008D35D7" w:rsidRDefault="00D21F8B" w:rsidP="003C5839">
      <w:pPr>
        <w:jc w:val="both"/>
      </w:pPr>
      <w:r>
        <w:t>B</w:t>
      </w:r>
      <w:r>
        <w:rPr>
          <w:rFonts w:hint="eastAsia"/>
        </w:rPr>
        <w:t xml:space="preserve">ack to </w:t>
      </w:r>
      <w:r w:rsidR="003C5839">
        <w:t>S</w:t>
      </w:r>
      <w:r w:rsidR="003C5839">
        <w:rPr>
          <w:rFonts w:hint="eastAsia"/>
        </w:rPr>
        <w:t xml:space="preserve">lide 38: prediction part: Based on the </w:t>
      </w:r>
      <w:r w:rsidR="003C5839">
        <w:t>theory</w:t>
      </w:r>
      <w:r w:rsidR="003C5839">
        <w:rPr>
          <w:rFonts w:hint="eastAsia"/>
        </w:rPr>
        <w:t xml:space="preserve"> </w:t>
      </w:r>
      <w:r w:rsidR="003C5839">
        <w:t>…</w:t>
      </w:r>
    </w:p>
    <w:p w14:paraId="4C9E2E3B" w14:textId="77777777" w:rsidR="003C5839" w:rsidRDefault="003C5839" w:rsidP="003C5839">
      <w:pPr>
        <w:jc w:val="both"/>
      </w:pPr>
    </w:p>
    <w:p w14:paraId="6B60791A" w14:textId="77777777" w:rsidR="003C5839" w:rsidRDefault="003C5839" w:rsidP="003C5839">
      <w:pPr>
        <w:jc w:val="both"/>
      </w:pPr>
      <w:r w:rsidRPr="005313DA">
        <w:rPr>
          <w:rFonts w:hint="eastAsia"/>
          <w:b/>
          <w:bCs/>
        </w:rPr>
        <w:t>Slide 40</w:t>
      </w:r>
      <w:r>
        <w:rPr>
          <w:rFonts w:hint="eastAsia"/>
        </w:rPr>
        <w:t xml:space="preserve">: </w:t>
      </w:r>
      <w:r w:rsidRPr="00F44272">
        <w:t>As explained earlier, the descending projections from the cortex to the dorsal striatum carry developmental vulnerability. Similarly, this vulnerability extends to the projections between the prefrontal cortex and the VTA.</w:t>
      </w:r>
      <w:r>
        <w:rPr>
          <w:rFonts w:hint="eastAsia"/>
        </w:rPr>
        <w:t xml:space="preserve"> Further, the traveling path is much longer for the latter, the incidence of ADHD is expected to be higher than that of OCD. It is the case. The model explains many phenomena, including comorbidity.</w:t>
      </w:r>
    </w:p>
    <w:p w14:paraId="6F12DB52" w14:textId="77777777" w:rsidR="003C5839" w:rsidRDefault="003C5839" w:rsidP="003C5839">
      <w:pPr>
        <w:jc w:val="both"/>
      </w:pPr>
      <w:r>
        <w:rPr>
          <w:rFonts w:hint="eastAsia"/>
        </w:rPr>
        <w:t xml:space="preserve">There are 3 special considerations for ADHD. </w:t>
      </w:r>
    </w:p>
    <w:p w14:paraId="4174C2D0" w14:textId="77777777" w:rsidR="003C5839" w:rsidRPr="00C46A2F" w:rsidRDefault="003C5839" w:rsidP="003C5839">
      <w:pPr>
        <w:jc w:val="both"/>
      </w:pPr>
      <w:r>
        <w:rPr>
          <w:rFonts w:hint="eastAsia"/>
        </w:rPr>
        <w:t>First</w:t>
      </w:r>
      <w:r w:rsidRPr="00C46A2F">
        <w:t>, a closed loop is essential for the normal functioning of the PFC–VTA circuit. The PFC stimulates the VTA, and in turn, the VTA sends feedback that sharpens the tuning of PFC neurons.</w:t>
      </w:r>
    </w:p>
    <w:p w14:paraId="3762804D" w14:textId="77777777" w:rsidR="003C5839" w:rsidRPr="00C46A2F" w:rsidRDefault="003C5839" w:rsidP="003C5839">
      <w:pPr>
        <w:jc w:val="both"/>
      </w:pPr>
      <w:r w:rsidRPr="00C46A2F">
        <w:t>Miswiring between the PFC and VTA can initially be masked by collateral projections. However, during development, this abnormality becomes unmasked through extensive synaptic pruning, leading to two consequences</w:t>
      </w:r>
      <w:r>
        <w:rPr>
          <w:rFonts w:hint="eastAsia"/>
        </w:rPr>
        <w:t>:</w:t>
      </w:r>
      <w:r w:rsidRPr="00C46A2F">
        <w:t xml:space="preserve"> without proper stimulation from the PFC, the VTA may enter a hypodopaminergic state. </w:t>
      </w:r>
      <w:r>
        <w:t>I</w:t>
      </w:r>
      <w:r>
        <w:rPr>
          <w:rFonts w:hint="eastAsia"/>
        </w:rPr>
        <w:t>n addition</w:t>
      </w:r>
      <w:r w:rsidRPr="00C46A2F">
        <w:t>, ADHD symptoms may not emerge until childhood or adolescence.</w:t>
      </w:r>
    </w:p>
    <w:p w14:paraId="58E0E289" w14:textId="77777777" w:rsidR="003C5839" w:rsidRDefault="003C5839" w:rsidP="003C5839">
      <w:pPr>
        <w:jc w:val="both"/>
      </w:pPr>
      <w:r>
        <w:t>Second, tonic dopamine levels in the VTA may exert a contrasting influence on phasic activity in the nucleus accumbens.</w:t>
      </w:r>
      <w:r>
        <w:rPr>
          <w:rFonts w:hint="eastAsia"/>
        </w:rPr>
        <w:t xml:space="preserve"> </w:t>
      </w:r>
      <w:r>
        <w:t>A low tonic dopamine state in the VTA may enhance phasic activity in the nucleus accumbens, which could contribute to hyperactivity.</w:t>
      </w:r>
    </w:p>
    <w:p w14:paraId="465F966F" w14:textId="61E9FD37" w:rsidR="003C5839" w:rsidRDefault="003C5839" w:rsidP="003C5839">
      <w:pPr>
        <w:jc w:val="both"/>
      </w:pPr>
      <w:r>
        <w:rPr>
          <w:rFonts w:hint="eastAsia"/>
        </w:rPr>
        <w:t>Thi</w:t>
      </w:r>
      <w:r w:rsidR="0044701C">
        <w:rPr>
          <w:rFonts w:hint="eastAsia"/>
        </w:rPr>
        <w:t>r</w:t>
      </w:r>
      <w:r>
        <w:rPr>
          <w:rFonts w:hint="eastAsia"/>
        </w:rPr>
        <w:t>d</w:t>
      </w:r>
      <w:r w:rsidR="0044701C">
        <w:rPr>
          <w:rFonts w:hint="eastAsia"/>
        </w:rPr>
        <w:t>,</w:t>
      </w:r>
      <w:r>
        <w:rPr>
          <w:rFonts w:hint="eastAsia"/>
        </w:rPr>
        <w:t xml:space="preserve"> </w:t>
      </w:r>
      <w:r w:rsidR="0044701C">
        <w:rPr>
          <w:rFonts w:hint="eastAsia"/>
        </w:rPr>
        <w:t>b</w:t>
      </w:r>
      <w:r>
        <w:rPr>
          <w:rFonts w:hint="eastAsia"/>
        </w:rPr>
        <w:t xml:space="preserve">ased on the second point, an interaction effect is expected in the NAc. </w:t>
      </w:r>
      <w:r w:rsidRPr="00B54A96">
        <w:t>In ADHD, the net influence from the frontal cortex to the nucleus accumbens is expected to be enhanced due to increased phasic activity in the NAc.</w:t>
      </w:r>
      <w:r>
        <w:rPr>
          <w:rFonts w:hint="eastAsia"/>
        </w:rPr>
        <w:t xml:space="preserve"> </w:t>
      </w:r>
      <w:r w:rsidRPr="00094BF7">
        <w:t>In turn, this may exert a stronger inhibitory influence on the PFC, resulting in an interaction pattern that is opposite to that observed in OCD.</w:t>
      </w:r>
    </w:p>
    <w:p w14:paraId="5C1AF30B" w14:textId="77777777" w:rsidR="003C5839" w:rsidRDefault="003C5839" w:rsidP="003C5839">
      <w:pPr>
        <w:jc w:val="both"/>
      </w:pPr>
    </w:p>
    <w:p w14:paraId="10EADB38" w14:textId="77777777" w:rsidR="003C5839" w:rsidRDefault="003C5839" w:rsidP="003C5839">
      <w:pPr>
        <w:jc w:val="both"/>
      </w:pPr>
      <w:r w:rsidRPr="00EB4483">
        <w:rPr>
          <w:rFonts w:hint="eastAsia"/>
          <w:b/>
          <w:bCs/>
        </w:rPr>
        <w:t>Slide 41</w:t>
      </w:r>
      <w:r>
        <w:rPr>
          <w:rFonts w:hint="eastAsia"/>
        </w:rPr>
        <w:t>: These h</w:t>
      </w:r>
      <w:r>
        <w:t xml:space="preserve">ypotheses require novel methodologies to enable empirical examination of network </w:t>
      </w:r>
      <w:r>
        <w:rPr>
          <w:rFonts w:hint="eastAsia"/>
        </w:rPr>
        <w:t xml:space="preserve">properties and network </w:t>
      </w:r>
      <w:r>
        <w:t>interactions.</w:t>
      </w:r>
      <w:r>
        <w:rPr>
          <w:rFonts w:hint="eastAsia"/>
        </w:rPr>
        <w:t xml:space="preserve"> </w:t>
      </w:r>
      <w:r>
        <w:t>To address this, I developed a cortical parcellation scheme—MOSI—to construct brain networks, and introduced a neural metric to infer network interactions</w:t>
      </w:r>
      <w:r>
        <w:rPr>
          <w:rFonts w:hint="eastAsia"/>
        </w:rPr>
        <w:t>.</w:t>
      </w:r>
    </w:p>
    <w:p w14:paraId="25712B29" w14:textId="77777777" w:rsidR="003C5839" w:rsidRPr="00ED4A72" w:rsidRDefault="003C5839" w:rsidP="003C5839">
      <w:pPr>
        <w:jc w:val="both"/>
      </w:pPr>
    </w:p>
    <w:p w14:paraId="319FE2A6" w14:textId="77777777" w:rsidR="00D21F8B" w:rsidRPr="00A412F7" w:rsidRDefault="00D21F8B" w:rsidP="00D21F8B">
      <w:pPr>
        <w:jc w:val="both"/>
        <w:rPr>
          <w:b/>
          <w:bCs/>
        </w:rPr>
      </w:pPr>
      <w:r w:rsidRPr="00A412F7">
        <w:rPr>
          <w:rFonts w:hint="eastAsia"/>
          <w:b/>
          <w:bCs/>
        </w:rPr>
        <w:t xml:space="preserve">Slide 48: </w:t>
      </w:r>
    </w:p>
    <w:p w14:paraId="5DC6C801" w14:textId="77777777" w:rsidR="00D21F8B" w:rsidRDefault="00D21F8B" w:rsidP="00D21F8B">
      <w:pPr>
        <w:jc w:val="both"/>
      </w:pPr>
      <w:r>
        <w:t>The next</w:t>
      </w:r>
      <w:r>
        <w:rPr>
          <w:rFonts w:hint="eastAsia"/>
        </w:rPr>
        <w:t xml:space="preserve"> several</w:t>
      </w:r>
      <w:r>
        <w:t xml:space="preserve"> slides illustrate the empirical evidence for the five proposed theories. Before getting into the results, let me briefly summarize the novel methods I used.</w:t>
      </w:r>
    </w:p>
    <w:p w14:paraId="2DF3B611" w14:textId="77777777" w:rsidR="00D21F8B" w:rsidRDefault="00D21F8B" w:rsidP="00D21F8B">
      <w:pPr>
        <w:jc w:val="both"/>
      </w:pPr>
      <w:r>
        <w:t>First, MOSI allows me to construct brain networks by reducing a large number of voxels into tens to over a hundred neural nodes.</w:t>
      </w:r>
    </w:p>
    <w:p w14:paraId="799C6CA2" w14:textId="77777777" w:rsidR="00D21F8B" w:rsidRDefault="00D21F8B" w:rsidP="00D21F8B">
      <w:pPr>
        <w:jc w:val="both"/>
      </w:pPr>
      <w:r>
        <w:lastRenderedPageBreak/>
        <w:t>Second, I use the relationship between nodal strength and regional power to infer the causal nature of network interactions. Positive and negative slopes</w:t>
      </w:r>
      <w:r>
        <w:rPr>
          <w:rFonts w:hint="eastAsia"/>
        </w:rPr>
        <w:t xml:space="preserve"> or </w:t>
      </w:r>
      <w:r>
        <w:t>correlations indicate excitation and inhibition, respectively. The logic is straightforward: if stronger interaction—meaning higher nodal strength—enhances regional power, it’s excitatory; if it reduces regional power, it’s inhibitory.</w:t>
      </w:r>
    </w:p>
    <w:p w14:paraId="0100877B" w14:textId="77777777" w:rsidR="00D21F8B" w:rsidRPr="002B64FA" w:rsidRDefault="00D21F8B" w:rsidP="00D21F8B">
      <w:pPr>
        <w:jc w:val="both"/>
      </w:pPr>
    </w:p>
    <w:p w14:paraId="0C5A1A48" w14:textId="77777777" w:rsidR="00D21F8B" w:rsidRPr="00A6732A" w:rsidRDefault="00D21F8B" w:rsidP="00D21F8B">
      <w:pPr>
        <w:jc w:val="both"/>
      </w:pPr>
      <w:r w:rsidRPr="00A6732A">
        <w:t>With this understanding, the findings are easy to interpret.</w:t>
      </w:r>
    </w:p>
    <w:p w14:paraId="77AEF028" w14:textId="77777777" w:rsidR="00D21F8B" w:rsidRDefault="00D21F8B" w:rsidP="00D21F8B">
      <w:pPr>
        <w:jc w:val="both"/>
      </w:pPr>
    </w:p>
    <w:p w14:paraId="0D40161F" w14:textId="77777777" w:rsidR="00D21F8B" w:rsidRPr="00F81783" w:rsidRDefault="00D21F8B" w:rsidP="00D21F8B">
      <w:pPr>
        <w:jc w:val="both"/>
      </w:pPr>
      <w:r w:rsidRPr="00F81783">
        <w:t>MDD is shown in red, while healthy controls are shown in blue. Both limbic-to-frontoparietal and frontoparietal-to-limbic influences are inhibitory</w:t>
      </w:r>
      <w:r>
        <w:rPr>
          <w:rFonts w:hint="eastAsia"/>
        </w:rPr>
        <w:t xml:space="preserve"> because the slopes are negative</w:t>
      </w:r>
      <w:r w:rsidRPr="00F81783">
        <w:t>.</w:t>
      </w:r>
    </w:p>
    <w:p w14:paraId="6E9D6E90" w14:textId="77777777" w:rsidR="00D21F8B" w:rsidRPr="00F81783" w:rsidRDefault="00D21F8B" w:rsidP="00D21F8B">
      <w:pPr>
        <w:jc w:val="both"/>
      </w:pPr>
      <w:r w:rsidRPr="00F81783">
        <w:t xml:space="preserve">In MDD, </w:t>
      </w:r>
      <w:r w:rsidRPr="00683E26">
        <w:rPr>
          <w:b/>
          <w:bCs/>
        </w:rPr>
        <w:t>limbic-to-frontoparietal inhibition</w:t>
      </w:r>
      <w:r w:rsidRPr="00F81783">
        <w:t xml:space="preserve"> is stronger, as indicated by a more negative slope, whereas </w:t>
      </w:r>
      <w:r w:rsidRPr="00683E26">
        <w:rPr>
          <w:b/>
          <w:bCs/>
        </w:rPr>
        <w:t>frontoparietal-to-limbic inhibition</w:t>
      </w:r>
      <w:r w:rsidRPr="00F81783">
        <w:t xml:space="preserve"> is weaker, reflected by a less negative slope.</w:t>
      </w:r>
    </w:p>
    <w:p w14:paraId="28A77935" w14:textId="77777777" w:rsidR="00D21F8B" w:rsidRPr="00F81783" w:rsidRDefault="00D21F8B" w:rsidP="00D21F8B">
      <w:pPr>
        <w:jc w:val="both"/>
      </w:pPr>
      <w:r w:rsidRPr="00F81783">
        <w:t>These findings are consistent with the imbalance compartment model of major depression.</w:t>
      </w:r>
    </w:p>
    <w:p w14:paraId="3BE1B980" w14:textId="77777777" w:rsidR="00D21F8B" w:rsidRDefault="00D21F8B" w:rsidP="00D21F8B">
      <w:pPr>
        <w:jc w:val="both"/>
      </w:pPr>
    </w:p>
    <w:p w14:paraId="5D9635C5" w14:textId="77777777" w:rsidR="00D21F8B" w:rsidRDefault="00D21F8B" w:rsidP="00D21F8B">
      <w:pPr>
        <w:jc w:val="both"/>
      </w:pPr>
      <w:r w:rsidRPr="00237663">
        <w:rPr>
          <w:rFonts w:hint="eastAsia"/>
          <w:b/>
          <w:bCs/>
        </w:rPr>
        <w:t xml:space="preserve">Slide 49-50: </w:t>
      </w:r>
      <w:r w:rsidRPr="002466D7">
        <w:t>For bipolar disorder, I identified the VTA using a dopamine receptor 1 template and compared VTA-seeded connectivity maps between BD and healthy controls.</w:t>
      </w:r>
      <w:r>
        <w:rPr>
          <w:rFonts w:hint="eastAsia"/>
        </w:rPr>
        <w:t xml:space="preserve"> </w:t>
      </w:r>
      <w:r w:rsidRPr="00153F4B">
        <w:t>The results show decreased functional connectivity in the nucleus accumbens, ventromedial prefrontal cortex, and orbitofrontal cortex. The latter two are precisely regions innervated by the nucleus accumbens.</w:t>
      </w:r>
    </w:p>
    <w:p w14:paraId="6699B156" w14:textId="77777777" w:rsidR="00D21F8B" w:rsidRDefault="00D21F8B" w:rsidP="00D21F8B">
      <w:pPr>
        <w:jc w:val="both"/>
      </w:pPr>
    </w:p>
    <w:p w14:paraId="31352A3A" w14:textId="77777777" w:rsidR="00D21F8B" w:rsidRPr="000017EB" w:rsidRDefault="00D21F8B" w:rsidP="00D21F8B">
      <w:pPr>
        <w:jc w:val="both"/>
      </w:pPr>
      <w:r w:rsidRPr="000017EB">
        <w:t>There are two possible interpretations of these findings.</w:t>
      </w:r>
      <w:r>
        <w:rPr>
          <w:rFonts w:hint="eastAsia"/>
        </w:rPr>
        <w:t xml:space="preserve"> </w:t>
      </w:r>
      <w:r w:rsidRPr="000017EB">
        <w:t>First, an overactive VTA may lead to compensatory changes in downstream neural structures.</w:t>
      </w:r>
      <w:r>
        <w:rPr>
          <w:rFonts w:hint="eastAsia"/>
        </w:rPr>
        <w:t xml:space="preserve"> </w:t>
      </w:r>
      <w:r w:rsidRPr="000017EB">
        <w:t>Second, elevated tonic dopamine may reduce phasic activity in the nucleus accumbens—opposite to the hypodopaminergic state observed in ADHD—thereby leading to decreased functional connectivity.</w:t>
      </w:r>
    </w:p>
    <w:p w14:paraId="5FA1C1D1" w14:textId="77777777" w:rsidR="00D21F8B" w:rsidRDefault="00D21F8B" w:rsidP="00D21F8B">
      <w:pPr>
        <w:jc w:val="both"/>
      </w:pPr>
    </w:p>
    <w:p w14:paraId="5B956B75" w14:textId="77777777" w:rsidR="00D21F8B" w:rsidRDefault="00D21F8B" w:rsidP="00D21F8B">
      <w:pPr>
        <w:jc w:val="both"/>
      </w:pPr>
      <w:r w:rsidRPr="00AA0D0C">
        <w:rPr>
          <w:rFonts w:hint="eastAsia"/>
          <w:b/>
          <w:bCs/>
        </w:rPr>
        <w:t xml:space="preserve">Slide </w:t>
      </w:r>
      <w:r>
        <w:rPr>
          <w:rFonts w:hint="eastAsia"/>
          <w:b/>
          <w:bCs/>
        </w:rPr>
        <w:t>51</w:t>
      </w:r>
      <w:r>
        <w:rPr>
          <w:rFonts w:hint="eastAsia"/>
        </w:rPr>
        <w:t xml:space="preserve">: </w:t>
      </w:r>
      <w:r>
        <w:t xml:space="preserve">Anatomical volume is defined based on </w:t>
      </w:r>
      <w:r>
        <w:rPr>
          <w:rFonts w:hint="eastAsia"/>
        </w:rPr>
        <w:t>anatomical</w:t>
      </w:r>
      <w:r>
        <w:t xml:space="preserve"> landmarks. In contrast, functional volume is determined by functional parcellation. For example, in my MOSI framework, a module can override two regions—say A and B. If most of the module lies in region B and only a smaller portion in region A, I classify this module as belonging to region B at the functional level.</w:t>
      </w:r>
    </w:p>
    <w:p w14:paraId="0E483D00" w14:textId="77777777" w:rsidR="00D21F8B" w:rsidRDefault="00D21F8B" w:rsidP="00D21F8B">
      <w:pPr>
        <w:jc w:val="both"/>
      </w:pPr>
      <w:r>
        <w:t>While ASD and neurotypical groups do not differ in anatomical volume, ASD shows a markedly smaller functional volume in the left frontal lobe.</w:t>
      </w:r>
      <w:r>
        <w:rPr>
          <w:rFonts w:hint="eastAsia"/>
        </w:rPr>
        <w:t xml:space="preserve"> </w:t>
      </w:r>
    </w:p>
    <w:p w14:paraId="0458E625" w14:textId="77777777" w:rsidR="00D21F8B" w:rsidRPr="00E4582E" w:rsidRDefault="00D21F8B" w:rsidP="00D21F8B">
      <w:pPr>
        <w:jc w:val="both"/>
        <w:rPr>
          <w:color w:val="808080" w:themeColor="background1" w:themeShade="80"/>
        </w:rPr>
      </w:pPr>
      <w:r w:rsidRPr="00E4582E">
        <w:rPr>
          <w:rFonts w:hint="eastAsia"/>
          <w:color w:val="808080" w:themeColor="background1" w:themeShade="80"/>
        </w:rPr>
        <w:t xml:space="preserve"> </w:t>
      </w:r>
    </w:p>
    <w:p w14:paraId="6181D54F" w14:textId="77777777" w:rsidR="00D21F8B" w:rsidRPr="00E4582E" w:rsidRDefault="00D21F8B" w:rsidP="00D21F8B">
      <w:pPr>
        <w:jc w:val="both"/>
        <w:rPr>
          <w:color w:val="808080" w:themeColor="background1" w:themeShade="80"/>
        </w:rPr>
      </w:pPr>
      <w:r w:rsidRPr="00E4582E">
        <w:rPr>
          <w:rFonts w:hint="eastAsia"/>
          <w:color w:val="808080" w:themeColor="background1" w:themeShade="80"/>
        </w:rPr>
        <w:t xml:space="preserve">Two implications of this study: </w:t>
      </w:r>
      <w:r w:rsidRPr="00E4582E">
        <w:rPr>
          <w:color w:val="808080" w:themeColor="background1" w:themeShade="80"/>
        </w:rPr>
        <w:t xml:space="preserve">First, </w:t>
      </w:r>
      <w:r w:rsidRPr="005F7E78">
        <w:t>some individuals with ASD may exhibit exceptional capabilities. These strengths may reflect an expansion of functional volume in non-frontal regions.</w:t>
      </w:r>
      <w:r w:rsidRPr="00E4582E">
        <w:rPr>
          <w:rFonts w:hint="eastAsia"/>
          <w:color w:val="808080" w:themeColor="background1" w:themeShade="80"/>
        </w:rPr>
        <w:t xml:space="preserve"> </w:t>
      </w:r>
      <w:r w:rsidRPr="00E4582E">
        <w:rPr>
          <w:color w:val="808080" w:themeColor="background1" w:themeShade="80"/>
        </w:rPr>
        <w:t xml:space="preserve">In ASD, high-functioning abilities in mathematics may be linked to the parietal region, memory to the temporal lobe, and pattern recognition to </w:t>
      </w:r>
      <w:r w:rsidRPr="00E4582E">
        <w:rPr>
          <w:rFonts w:hint="eastAsia"/>
          <w:color w:val="808080" w:themeColor="background1" w:themeShade="80"/>
        </w:rPr>
        <w:t>perceptual and spatial processing in parietal region.</w:t>
      </w:r>
    </w:p>
    <w:p w14:paraId="4CE1168F" w14:textId="77777777" w:rsidR="00D21F8B" w:rsidRPr="00E4582E" w:rsidRDefault="00D21F8B" w:rsidP="00D21F8B">
      <w:pPr>
        <w:jc w:val="both"/>
        <w:rPr>
          <w:color w:val="808080" w:themeColor="background1" w:themeShade="80"/>
        </w:rPr>
      </w:pPr>
      <w:r w:rsidRPr="00E4582E">
        <w:rPr>
          <w:color w:val="808080" w:themeColor="background1" w:themeShade="80"/>
        </w:rPr>
        <w:t>Second, some previous laboratory and modeling findings can be reinterpreted as the expression of local computation in the absence of proper engagement of left frontal lobe function.</w:t>
      </w:r>
    </w:p>
    <w:p w14:paraId="722B4423" w14:textId="77777777" w:rsidR="00D21F8B" w:rsidRDefault="00D21F8B" w:rsidP="00D21F8B">
      <w:pPr>
        <w:jc w:val="both"/>
      </w:pPr>
    </w:p>
    <w:p w14:paraId="00E1EAE7" w14:textId="77777777" w:rsidR="00D21F8B" w:rsidRDefault="00D21F8B" w:rsidP="00D21F8B">
      <w:pPr>
        <w:jc w:val="both"/>
      </w:pPr>
      <w:r w:rsidRPr="00A5654B">
        <w:rPr>
          <w:rFonts w:hint="eastAsia"/>
          <w:b/>
          <w:bCs/>
        </w:rPr>
        <w:t>Slide 52</w:t>
      </w:r>
      <w:r>
        <w:rPr>
          <w:rFonts w:hint="eastAsia"/>
        </w:rPr>
        <w:t xml:space="preserve">: </w:t>
      </w:r>
      <w:r w:rsidRPr="006E6CBE">
        <w:t>First</w:t>
      </w:r>
      <w:r>
        <w:rPr>
          <w:rFonts w:hint="eastAsia"/>
        </w:rPr>
        <w:t xml:space="preserve"> of all</w:t>
      </w:r>
      <w:r w:rsidRPr="006E6CBE">
        <w:t>, the correlation coefficients show that fronto-to-striatal interactions are positive, indicating an excitatory influence, whereas striato-to-frontal interactions are negative, indicating an inhibitory influence—consistent with the DeLong–Wichmann loop.</w:t>
      </w:r>
      <w:r>
        <w:rPr>
          <w:rFonts w:hint="eastAsia"/>
        </w:rPr>
        <w:t xml:space="preserve"> </w:t>
      </w:r>
      <w:r w:rsidRPr="00F73914">
        <w:t>Then, for OCD, both excitatory and inhibitory strengths are reduced compared with healthy controls, supporting the proposed neuropathology—a directional weakening of frontal</w:t>
      </w:r>
      <w:r>
        <w:rPr>
          <w:rFonts w:hint="eastAsia"/>
        </w:rPr>
        <w:t>-</w:t>
      </w:r>
      <w:r w:rsidRPr="00F73914">
        <w:t>–caudate coupling.</w:t>
      </w:r>
    </w:p>
    <w:p w14:paraId="75FD60E1" w14:textId="77777777" w:rsidR="00D21F8B" w:rsidRDefault="00D21F8B" w:rsidP="00D21F8B">
      <w:pPr>
        <w:jc w:val="both"/>
      </w:pPr>
    </w:p>
    <w:p w14:paraId="147A8417" w14:textId="77777777" w:rsidR="00D21F8B" w:rsidRDefault="00D21F8B" w:rsidP="00D21F8B">
      <w:pPr>
        <w:jc w:val="both"/>
      </w:pPr>
      <w:r w:rsidRPr="00A5654B">
        <w:rPr>
          <w:rFonts w:hint="eastAsia"/>
          <w:b/>
          <w:bCs/>
        </w:rPr>
        <w:t xml:space="preserve">Slide </w:t>
      </w:r>
      <w:r>
        <w:rPr>
          <w:rFonts w:hint="eastAsia"/>
          <w:b/>
          <w:bCs/>
        </w:rPr>
        <w:t>53-</w:t>
      </w:r>
      <w:r w:rsidRPr="00A5654B">
        <w:rPr>
          <w:rFonts w:hint="eastAsia"/>
          <w:b/>
          <w:bCs/>
        </w:rPr>
        <w:t>54</w:t>
      </w:r>
      <w:r>
        <w:rPr>
          <w:rFonts w:hint="eastAsia"/>
        </w:rPr>
        <w:t xml:space="preserve">: </w:t>
      </w:r>
      <w:r w:rsidRPr="00BB5AAE">
        <w:t>The positive and negative slopes of fronto-to-striatal and striato-to-frontal interactions replicate what we observed in the OCD datasets.</w:t>
      </w:r>
    </w:p>
    <w:p w14:paraId="3B2A1809" w14:textId="77777777" w:rsidR="00D21F8B" w:rsidRDefault="00D21F8B" w:rsidP="00D21F8B">
      <w:pPr>
        <w:jc w:val="both"/>
      </w:pPr>
      <w:r w:rsidRPr="00264AB7">
        <w:t xml:space="preserve">The interactions in ADHD show the opposite pattern to OCD, with stronger excitation and inhibition in the nucleus accumbens, again supporting </w:t>
      </w:r>
      <w:r>
        <w:rPr>
          <w:rFonts w:hint="eastAsia"/>
        </w:rPr>
        <w:t>the</w:t>
      </w:r>
      <w:r w:rsidRPr="00264AB7">
        <w:t xml:space="preserve"> prediction.</w:t>
      </w:r>
    </w:p>
    <w:p w14:paraId="58E8D527" w14:textId="77777777" w:rsidR="00D21F8B" w:rsidRDefault="00D21F8B" w:rsidP="00D21F8B">
      <w:pPr>
        <w:jc w:val="both"/>
      </w:pPr>
    </w:p>
    <w:p w14:paraId="774628BC" w14:textId="77777777" w:rsidR="00D21F8B" w:rsidRPr="00B819B9" w:rsidRDefault="00D21F8B" w:rsidP="00D21F8B">
      <w:pPr>
        <w:jc w:val="both"/>
      </w:pPr>
      <w:r w:rsidRPr="00866387">
        <w:rPr>
          <w:rFonts w:hint="eastAsia"/>
          <w:b/>
          <w:bCs/>
        </w:rPr>
        <w:t xml:space="preserve">Slide </w:t>
      </w:r>
      <w:r>
        <w:rPr>
          <w:rFonts w:hint="eastAsia"/>
          <w:b/>
          <w:bCs/>
        </w:rPr>
        <w:t>55</w:t>
      </w:r>
      <w:r>
        <w:rPr>
          <w:rFonts w:hint="eastAsia"/>
        </w:rPr>
        <w:t xml:space="preserve">: </w:t>
      </w:r>
      <w:r w:rsidRPr="00B819B9">
        <w:t xml:space="preserve">Starting from centralized dialectics, I developed dialectic neuroscience and used it to </w:t>
      </w:r>
      <w:r>
        <w:rPr>
          <w:rFonts w:hint="eastAsia"/>
        </w:rPr>
        <w:t>derive</w:t>
      </w:r>
      <w:r w:rsidRPr="00B819B9">
        <w:t xml:space="preserve"> the </w:t>
      </w:r>
      <w:r>
        <w:rPr>
          <w:rFonts w:hint="eastAsia"/>
        </w:rPr>
        <w:lastRenderedPageBreak/>
        <w:t xml:space="preserve">neuropathological </w:t>
      </w:r>
      <w:r w:rsidRPr="00B819B9">
        <w:t xml:space="preserve">mechanisms of five psychiatric disorders. I also </w:t>
      </w:r>
      <w:r>
        <w:rPr>
          <w:rFonts w:hint="eastAsia"/>
        </w:rPr>
        <w:t>invented</w:t>
      </w:r>
      <w:r w:rsidRPr="00B819B9">
        <w:t xml:space="preserve"> new method</w:t>
      </w:r>
      <w:r>
        <w:rPr>
          <w:rFonts w:hint="eastAsia"/>
        </w:rPr>
        <w:t xml:space="preserve"> and neural index</w:t>
      </w:r>
      <w:r w:rsidRPr="00B819B9">
        <w:t xml:space="preserve"> to provide empirical support.</w:t>
      </w:r>
      <w:r>
        <w:rPr>
          <w:rFonts w:hint="eastAsia"/>
        </w:rPr>
        <w:t xml:space="preserve"> </w:t>
      </w:r>
    </w:p>
    <w:p w14:paraId="59959FE5" w14:textId="77777777" w:rsidR="00D21F8B" w:rsidRDefault="00D21F8B" w:rsidP="00D21F8B">
      <w:pPr>
        <w:jc w:val="both"/>
      </w:pPr>
      <w:r w:rsidRPr="00156BB5">
        <w:t>And my main message is this: while it’s natural to follow trends—as seen in psychiatry brain research, from psychological models to more engineering-driven approaches—we now have another option, a new path forward. That’s why I’m here today</w:t>
      </w:r>
      <w:r>
        <w:rPr>
          <w:rFonts w:hint="eastAsia"/>
        </w:rPr>
        <w:t>.</w:t>
      </w:r>
      <w:r>
        <w:tab/>
      </w:r>
    </w:p>
    <w:p w14:paraId="687E0570" w14:textId="77777777" w:rsidR="00D21F8B" w:rsidRDefault="00D21F8B" w:rsidP="00D21F8B">
      <w:pPr>
        <w:jc w:val="both"/>
      </w:pPr>
    </w:p>
    <w:p w14:paraId="45A39A57" w14:textId="77777777" w:rsidR="00D21F8B" w:rsidRPr="00791163" w:rsidRDefault="00D21F8B" w:rsidP="00D21F8B">
      <w:pPr>
        <w:jc w:val="both"/>
      </w:pPr>
      <w:r w:rsidRPr="003771A5">
        <w:rPr>
          <w:rFonts w:hint="eastAsia"/>
          <w:b/>
          <w:bCs/>
        </w:rPr>
        <w:t xml:space="preserve">Slide </w:t>
      </w:r>
      <w:r>
        <w:rPr>
          <w:rFonts w:hint="eastAsia"/>
          <w:b/>
          <w:bCs/>
        </w:rPr>
        <w:t>56</w:t>
      </w:r>
      <w:r>
        <w:rPr>
          <w:rFonts w:hint="eastAsia"/>
        </w:rPr>
        <w:t xml:space="preserve">: Last several slides to summarize </w:t>
      </w:r>
      <w:r>
        <w:t>today’</w:t>
      </w:r>
      <w:r>
        <w:rPr>
          <w:rFonts w:hint="eastAsia"/>
        </w:rPr>
        <w:t>s talk.</w:t>
      </w:r>
    </w:p>
    <w:p w14:paraId="3064D0BA" w14:textId="77777777" w:rsidR="00D21F8B" w:rsidRDefault="00D21F8B" w:rsidP="00D21F8B">
      <w:pPr>
        <w:jc w:val="both"/>
      </w:pPr>
    </w:p>
    <w:p w14:paraId="26A8303C" w14:textId="77777777" w:rsidR="00D21F8B" w:rsidRPr="00E82044" w:rsidRDefault="00D21F8B" w:rsidP="00D21F8B">
      <w:pPr>
        <w:jc w:val="both"/>
      </w:pPr>
      <w:r w:rsidRPr="000B620F">
        <w:rPr>
          <w:rFonts w:hint="eastAsia"/>
          <w:b/>
          <w:bCs/>
        </w:rPr>
        <w:t>Slide 57</w:t>
      </w:r>
      <w:r>
        <w:rPr>
          <w:rFonts w:hint="eastAsia"/>
        </w:rPr>
        <w:t xml:space="preserve">: </w:t>
      </w:r>
      <w:r w:rsidRPr="006B62F9">
        <w:t>The original meaning of dialectics refers to dialogue as a method of reasoning or inquiry.</w:t>
      </w:r>
    </w:p>
    <w:p w14:paraId="1D4F3E46" w14:textId="77777777" w:rsidR="00D21F8B" w:rsidRDefault="00D21F8B" w:rsidP="00D21F8B">
      <w:pPr>
        <w:jc w:val="both"/>
      </w:pPr>
      <w:r w:rsidRPr="00A27D2E">
        <w:t>The tensions between complexity and simplicity, analysis and synthesis, and physical and virtual brain space</w:t>
      </w:r>
      <w:r>
        <w:rPr>
          <w:rFonts w:hint="eastAsia"/>
        </w:rPr>
        <w:t>s</w:t>
      </w:r>
      <w:r w:rsidRPr="00A27D2E">
        <w:t xml:space="preserve"> capture the flavor of Hegelian dialectics.</w:t>
      </w:r>
    </w:p>
    <w:p w14:paraId="0414BA0E" w14:textId="77777777" w:rsidR="00D21F8B" w:rsidRDefault="00D21F8B" w:rsidP="00D21F8B">
      <w:pPr>
        <w:jc w:val="both"/>
      </w:pPr>
      <w:r w:rsidRPr="00523A6D">
        <w:t xml:space="preserve">In contrast, accountability, as well as the bridging and linking among analyses and between analyses and synthesis, carries the </w:t>
      </w:r>
      <w:r>
        <w:rPr>
          <w:rFonts w:hint="eastAsia"/>
        </w:rPr>
        <w:t>spirit</w:t>
      </w:r>
      <w:r w:rsidRPr="00523A6D">
        <w:t xml:space="preserve"> of the original sense of dialectics.</w:t>
      </w:r>
    </w:p>
    <w:p w14:paraId="2A326E86" w14:textId="77777777" w:rsidR="00D21F8B" w:rsidRDefault="00D21F8B" w:rsidP="00D21F8B">
      <w:pPr>
        <w:jc w:val="both"/>
      </w:pPr>
    </w:p>
    <w:p w14:paraId="6BC6D070" w14:textId="77777777" w:rsidR="00D21F8B" w:rsidRPr="000D5E8F" w:rsidRDefault="00D21F8B" w:rsidP="00D21F8B">
      <w:pPr>
        <w:jc w:val="both"/>
      </w:pPr>
      <w:r w:rsidRPr="000D5E8F">
        <w:t>After completing a synthesis, one experiences a felt sense of</w:t>
      </w:r>
      <w:r>
        <w:rPr>
          <w:rFonts w:hint="eastAsia"/>
        </w:rPr>
        <w:t xml:space="preserve"> active</w:t>
      </w:r>
      <w:r w:rsidRPr="000D5E8F">
        <w:t xml:space="preserve"> interactivity, where all the pieces of analytic evidence begin to relate to each other—as if they are talking to one another</w:t>
      </w:r>
    </w:p>
    <w:p w14:paraId="453736A6" w14:textId="77777777" w:rsidR="00D21F8B" w:rsidRDefault="00D21F8B" w:rsidP="00D21F8B">
      <w:pPr>
        <w:jc w:val="both"/>
      </w:pPr>
    </w:p>
    <w:p w14:paraId="72384FC0" w14:textId="77777777" w:rsidR="00D21F8B" w:rsidRPr="00E15DFD" w:rsidRDefault="00D21F8B" w:rsidP="00D21F8B">
      <w:pPr>
        <w:jc w:val="both"/>
      </w:pPr>
      <w:r w:rsidRPr="000B369D">
        <w:rPr>
          <w:rFonts w:hint="eastAsia"/>
          <w:b/>
          <w:bCs/>
        </w:rPr>
        <w:t>Slide 58</w:t>
      </w:r>
      <w:r>
        <w:rPr>
          <w:rFonts w:hint="eastAsia"/>
        </w:rPr>
        <w:t xml:space="preserve">: </w:t>
      </w:r>
      <w:r w:rsidRPr="00546E42">
        <w:t xml:space="preserve">For example, let’s say the original synthesis </w:t>
      </w:r>
      <w:r>
        <w:rPr>
          <w:rFonts w:hint="eastAsia"/>
        </w:rPr>
        <w:t xml:space="preserve">of ADHD </w:t>
      </w:r>
      <w:r w:rsidRPr="00546E42">
        <w:t>didn’t cover the locus coeruleus and mostly focused on the VTA. We could then apply our model to the locus coeruleus to check its accountability. If it performs well, that would strengthen our confidence in the original synthesis.</w:t>
      </w:r>
    </w:p>
    <w:p w14:paraId="75586398" w14:textId="77777777" w:rsidR="00D21F8B" w:rsidRDefault="00D21F8B" w:rsidP="00D21F8B">
      <w:pPr>
        <w:jc w:val="both"/>
      </w:pPr>
    </w:p>
    <w:p w14:paraId="5AF1BF52" w14:textId="77777777" w:rsidR="00D21F8B" w:rsidRDefault="00D21F8B" w:rsidP="00D21F8B">
      <w:pPr>
        <w:jc w:val="both"/>
      </w:pPr>
      <w:r w:rsidRPr="009672A7">
        <w:rPr>
          <w:rFonts w:hint="eastAsia"/>
          <w:b/>
          <w:bCs/>
        </w:rPr>
        <w:t xml:space="preserve">Slide </w:t>
      </w:r>
      <w:r>
        <w:rPr>
          <w:rFonts w:hint="eastAsia"/>
          <w:b/>
          <w:bCs/>
        </w:rPr>
        <w:t>59</w:t>
      </w:r>
      <w:r>
        <w:rPr>
          <w:rFonts w:hint="eastAsia"/>
        </w:rPr>
        <w:t xml:space="preserve">: </w:t>
      </w:r>
      <w:r w:rsidRPr="00D812AC">
        <w:t>From</w:t>
      </w:r>
      <w:r>
        <w:rPr>
          <w:rFonts w:hint="eastAsia"/>
        </w:rPr>
        <w:t xml:space="preserve"> </w:t>
      </w:r>
      <w:r w:rsidRPr="00D812AC">
        <w:t>previous presentation, major psychiatric disorders seem to stem from two main sources: bugs in brain organization and weaknesses in the brain’s design.</w:t>
      </w:r>
    </w:p>
    <w:p w14:paraId="0745856F" w14:textId="77777777" w:rsidR="00D21F8B" w:rsidRDefault="00D21F8B" w:rsidP="00D21F8B">
      <w:pPr>
        <w:jc w:val="both"/>
      </w:pPr>
    </w:p>
    <w:p w14:paraId="111CA23C" w14:textId="77777777" w:rsidR="00D21F8B" w:rsidRDefault="00D21F8B" w:rsidP="00D21F8B">
      <w:pPr>
        <w:jc w:val="both"/>
      </w:pPr>
      <w:r w:rsidRPr="00CE5BE5">
        <w:t>Thanks to advances in brain science, some of the mysteries that once puzzled us are now much clearer.</w:t>
      </w:r>
      <w:r w:rsidRPr="00CE5BE5">
        <w:br/>
        <w:t xml:space="preserve">We can now discuss pathogenesis just like in other medical fields—we’re beginning to answer questions such as: how do psychiatric disorders actually occur? </w:t>
      </w:r>
      <w:r w:rsidRPr="0051052F">
        <w:t>We can also use this powerful framework to derive rigorous theories and hypotheses for other psychiatric disorders as well as fundamental questions in neuroscience.</w:t>
      </w:r>
    </w:p>
    <w:p w14:paraId="12888009" w14:textId="77777777" w:rsidR="00D21F8B" w:rsidRDefault="00D21F8B" w:rsidP="00D21F8B">
      <w:pPr>
        <w:jc w:val="both"/>
      </w:pPr>
    </w:p>
    <w:p w14:paraId="5BD4893C" w14:textId="77777777" w:rsidR="00D21F8B" w:rsidRDefault="00D21F8B" w:rsidP="00D21F8B">
      <w:pPr>
        <w:jc w:val="both"/>
      </w:pPr>
      <w:r>
        <w:rPr>
          <w:rFonts w:hint="eastAsia"/>
        </w:rPr>
        <w:t xml:space="preserve">Theory or hypothesis papers </w:t>
      </w:r>
      <w:r>
        <w:t>have long faced strong criticism and skepticism.</w:t>
      </w:r>
      <w:r>
        <w:rPr>
          <w:rFonts w:hint="eastAsia"/>
        </w:rPr>
        <w:t xml:space="preserve"> </w:t>
      </w:r>
      <w:r>
        <w:t>In response, some journals restrict theoretical work to invited reviews or to established scholars. While intended to ensure rigor, this practice is not only inequitable—it also risks constraining scientific progress.</w:t>
      </w:r>
    </w:p>
    <w:p w14:paraId="03A1A58E" w14:textId="77777777" w:rsidR="00D21F8B" w:rsidRDefault="00D21F8B" w:rsidP="00D21F8B">
      <w:pPr>
        <w:jc w:val="both"/>
      </w:pPr>
    </w:p>
    <w:p w14:paraId="4FB518D8" w14:textId="77777777" w:rsidR="00D21F8B" w:rsidRDefault="00D21F8B" w:rsidP="00D21F8B">
      <w:pPr>
        <w:jc w:val="both"/>
      </w:pPr>
      <w:r>
        <w:t>Consider this: Albert Einstein was 26 when he proposed special relativity. Had he been working in brain science or cognitive psychology today, he might not even have had the opportunity to propose his theory.</w:t>
      </w:r>
    </w:p>
    <w:p w14:paraId="7186EAE9" w14:textId="77777777" w:rsidR="00D21F8B" w:rsidRDefault="00D21F8B" w:rsidP="00D21F8B">
      <w:pPr>
        <w:jc w:val="both"/>
      </w:pPr>
      <w:r>
        <w:t>What we now have, however, is a</w:t>
      </w:r>
      <w:r>
        <w:rPr>
          <w:rFonts w:hint="eastAsia"/>
        </w:rPr>
        <w:t xml:space="preserve"> simple</w:t>
      </w:r>
      <w:r>
        <w:t xml:space="preserve"> form to follow</w:t>
      </w:r>
      <w:r>
        <w:rPr>
          <w:rFonts w:hint="eastAsia"/>
        </w:rPr>
        <w:t>, equivalent to Bayesian framework, which assures the rigor of the proposed theory or hypothesis</w:t>
      </w:r>
      <w:r>
        <w:t>. Regardless of seniority</w:t>
      </w:r>
      <w:r>
        <w:rPr>
          <w:rFonts w:hint="eastAsia"/>
        </w:rPr>
        <w:t xml:space="preserve"> </w:t>
      </w:r>
      <w:r>
        <w:t>or reputation, if one arrives at a theory with sufficient explanatory power</w:t>
      </w:r>
      <w:r>
        <w:rPr>
          <w:rFonts w:hint="eastAsia"/>
        </w:rPr>
        <w:t>, plausibility,</w:t>
      </w:r>
      <w:r>
        <w:t xml:space="preserve"> and internal coherence</w:t>
      </w:r>
      <w:r>
        <w:rPr>
          <w:rFonts w:hint="eastAsia"/>
        </w:rPr>
        <w:t xml:space="preserve">, </w:t>
      </w:r>
      <w:r>
        <w:t>it can be proposed and evaluated</w:t>
      </w:r>
      <w:r>
        <w:rPr>
          <w:rFonts w:hint="eastAsia"/>
        </w:rPr>
        <w:t xml:space="preserve"> as long as he follows the required form of synthesis</w:t>
      </w:r>
      <w:r>
        <w:t>.</w:t>
      </w:r>
    </w:p>
    <w:p w14:paraId="5FEEE1AE" w14:textId="77777777" w:rsidR="00D21F8B" w:rsidRDefault="00D21F8B" w:rsidP="00D21F8B">
      <w:pPr>
        <w:jc w:val="both"/>
      </w:pPr>
    </w:p>
    <w:p w14:paraId="6A54C5EC" w14:textId="77777777" w:rsidR="00D21F8B" w:rsidRDefault="00D21F8B" w:rsidP="00D21F8B">
      <w:pPr>
        <w:jc w:val="both"/>
      </w:pPr>
      <w:r>
        <w:rPr>
          <w:rFonts w:hint="eastAsia"/>
        </w:rPr>
        <w:t>Importantly</w:t>
      </w:r>
      <w:r>
        <w:t>, criteri</w:t>
      </w:r>
      <w:r>
        <w:rPr>
          <w:rFonts w:hint="eastAsia"/>
        </w:rPr>
        <w:t>on</w:t>
      </w:r>
      <w:r>
        <w:t xml:space="preserve"> of accountability ensure</w:t>
      </w:r>
      <w:r>
        <w:rPr>
          <w:rFonts w:hint="eastAsia"/>
        </w:rPr>
        <w:t>s</w:t>
      </w:r>
      <w:r>
        <w:t xml:space="preserve"> that only those with sufficiently deep understanding can develop robust theories. Credit is not given for speculation </w:t>
      </w:r>
      <w:r>
        <w:rPr>
          <w:rFonts w:hint="eastAsia"/>
        </w:rPr>
        <w:t xml:space="preserve">or idea </w:t>
      </w:r>
      <w:r>
        <w:t xml:space="preserve">alone. </w:t>
      </w:r>
    </w:p>
    <w:p w14:paraId="5139D649" w14:textId="77777777" w:rsidR="00D21F8B" w:rsidRDefault="00D21F8B" w:rsidP="00D21F8B">
      <w:pPr>
        <w:jc w:val="both"/>
      </w:pPr>
      <w:r>
        <w:rPr>
          <w:rFonts w:hint="eastAsia"/>
        </w:rPr>
        <w:t>For example, c</w:t>
      </w:r>
      <w:r w:rsidRPr="00BF6919">
        <w:t>oncepts such as spacetime curvature have appeared long before modern physics—in mythology and, more recently, in science fiction</w:t>
      </w:r>
      <w:r>
        <w:rPr>
          <w:rFonts w:hint="eastAsia"/>
        </w:rPr>
        <w:t xml:space="preserve"> and comic books</w:t>
      </w:r>
      <w:r w:rsidRPr="00BF6919">
        <w:t xml:space="preserve">. However, under </w:t>
      </w:r>
      <w:r>
        <w:rPr>
          <w:rFonts w:hint="eastAsia"/>
        </w:rPr>
        <w:t xml:space="preserve">the </w:t>
      </w:r>
      <w:r w:rsidRPr="00BF6919">
        <w:t xml:space="preserve">principle of accountability, credit is attributed only to those who </w:t>
      </w:r>
      <w:r>
        <w:rPr>
          <w:rFonts w:hint="eastAsia"/>
        </w:rPr>
        <w:t>complete the synthesis</w:t>
      </w:r>
      <w:r w:rsidRPr="00BF6919">
        <w:t>—for example, Albert Einstein in general relativity.</w:t>
      </w:r>
    </w:p>
    <w:p w14:paraId="32DE8969" w14:textId="77777777" w:rsidR="00D21F8B" w:rsidRDefault="00D21F8B" w:rsidP="00D21F8B">
      <w:pPr>
        <w:jc w:val="both"/>
      </w:pPr>
    </w:p>
    <w:p w14:paraId="21B75394" w14:textId="77777777" w:rsidR="00D21F8B" w:rsidRDefault="00D21F8B" w:rsidP="00D21F8B">
      <w:pPr>
        <w:jc w:val="both"/>
      </w:pPr>
      <w:r w:rsidRPr="00DF441A">
        <w:rPr>
          <w:rFonts w:hint="eastAsia"/>
          <w:b/>
          <w:bCs/>
        </w:rPr>
        <w:t>Slide 60</w:t>
      </w:r>
      <w:r>
        <w:rPr>
          <w:rFonts w:hint="eastAsia"/>
        </w:rPr>
        <w:t xml:space="preserve">: </w:t>
      </w:r>
      <w:r w:rsidRPr="00ED0BEF">
        <w:t xml:space="preserve">This talk is a condensed overview. The </w:t>
      </w:r>
      <w:r>
        <w:rPr>
          <w:rFonts w:hint="eastAsia"/>
        </w:rPr>
        <w:t xml:space="preserve">github </w:t>
      </w:r>
      <w:r w:rsidRPr="00ED0BEF">
        <w:t>link includes additional materials not covered here, along with today’s slides</w:t>
      </w:r>
      <w:r>
        <w:rPr>
          <w:rFonts w:hint="eastAsia"/>
        </w:rPr>
        <w:t>. You can find all the detailed information on this website.</w:t>
      </w:r>
    </w:p>
    <w:p w14:paraId="110E283D" w14:textId="77777777" w:rsidR="00D21F8B" w:rsidRDefault="00D21F8B" w:rsidP="00D21F8B">
      <w:pPr>
        <w:jc w:val="both"/>
      </w:pPr>
    </w:p>
    <w:p w14:paraId="55479B64" w14:textId="77777777" w:rsidR="00D21F8B" w:rsidRPr="00ED4A72" w:rsidRDefault="00D21F8B" w:rsidP="00D21F8B">
      <w:pPr>
        <w:jc w:val="both"/>
      </w:pPr>
      <w:r w:rsidRPr="001A7951">
        <w:lastRenderedPageBreak/>
        <w:t>Thank you for your attention. That’s all for today.</w:t>
      </w:r>
    </w:p>
    <w:p w14:paraId="372135E1" w14:textId="77777777" w:rsidR="00D21F8B" w:rsidRDefault="00D21F8B" w:rsidP="00D21F8B">
      <w:pPr>
        <w:jc w:val="both"/>
      </w:pPr>
    </w:p>
    <w:p w14:paraId="101CB775" w14:textId="77777777" w:rsidR="00D21F8B" w:rsidRDefault="00D21F8B" w:rsidP="00D21F8B">
      <w:pPr>
        <w:jc w:val="both"/>
      </w:pPr>
    </w:p>
    <w:p w14:paraId="38B6B841" w14:textId="31789899" w:rsidR="00D21F8B" w:rsidRDefault="00D21F8B" w:rsidP="00D21F8B">
      <w:pPr>
        <w:jc w:val="both"/>
      </w:pPr>
      <w:r>
        <w:rPr>
          <w:rFonts w:hint="eastAsia"/>
        </w:rPr>
        <w:t>Slide 6</w:t>
      </w:r>
      <w:r w:rsidR="0044701C">
        <w:rPr>
          <w:rFonts w:hint="eastAsia"/>
        </w:rPr>
        <w:t>1</w:t>
      </w:r>
      <w:r>
        <w:rPr>
          <w:rFonts w:hint="eastAsia"/>
        </w:rPr>
        <w:t xml:space="preserve">: </w:t>
      </w:r>
      <w:r w:rsidRPr="007D2EF0">
        <w:t>Finally, I’d like to show two seemingly unrelated slides to conclude my talk—a comparison of two different psychotherapies: psychodynamic therapy and cognitive behavioral therapy. Psychodynamic therapy addresses the past, while CBT focuses on the here and now. Psychodynamics emphasizes the past because its underlying philosophy aligns closely with the principles of medicine</w:t>
      </w:r>
      <w:r>
        <w:rPr>
          <w:rFonts w:hint="eastAsia"/>
        </w:rPr>
        <w:t xml:space="preserve"> that </w:t>
      </w:r>
      <w:r w:rsidRPr="00F3731B">
        <w:t>places a strong emphasis on identifying disease etiology and underlying pathogenesis. That’s why psychodynamic therapy traces back to early childhood</w:t>
      </w:r>
      <w:r>
        <w:rPr>
          <w:rFonts w:hint="eastAsia"/>
        </w:rPr>
        <w:t>.</w:t>
      </w:r>
    </w:p>
    <w:p w14:paraId="54C76AA8" w14:textId="77777777" w:rsidR="00D21F8B" w:rsidRDefault="00D21F8B" w:rsidP="00D21F8B">
      <w:pPr>
        <w:jc w:val="both"/>
      </w:pPr>
    </w:p>
    <w:p w14:paraId="01538F18" w14:textId="0D1DB477" w:rsidR="00D21F8B" w:rsidRDefault="00D21F8B" w:rsidP="00D21F8B">
      <w:pPr>
        <w:jc w:val="both"/>
      </w:pPr>
      <w:r>
        <w:rPr>
          <w:rFonts w:hint="eastAsia"/>
        </w:rPr>
        <w:t>Slide 6</w:t>
      </w:r>
      <w:r w:rsidR="0044701C">
        <w:rPr>
          <w:rFonts w:hint="eastAsia"/>
        </w:rPr>
        <w:t>2</w:t>
      </w:r>
      <w:r>
        <w:rPr>
          <w:rFonts w:hint="eastAsia"/>
        </w:rPr>
        <w:t xml:space="preserve">: </w:t>
      </w:r>
      <w:r w:rsidRPr="00C20518">
        <w:t>There are three major schools of psychodynamics. Let’s take a look at their key figures.</w:t>
      </w:r>
    </w:p>
    <w:p w14:paraId="7DA539F2" w14:textId="77777777" w:rsidR="00D21F8B" w:rsidRDefault="00D21F8B" w:rsidP="00D21F8B">
      <w:pPr>
        <w:jc w:val="both"/>
      </w:pPr>
      <w:r w:rsidRPr="00A77A7F">
        <w:t xml:space="preserve">With this, I would argue that </w:t>
      </w:r>
      <w:r>
        <w:rPr>
          <w:rFonts w:hint="eastAsia"/>
        </w:rPr>
        <w:t>w</w:t>
      </w:r>
      <w:r w:rsidRPr="00A748F0">
        <w:t>hat I’ve presented today is medicine—psychiatric medicine.</w:t>
      </w:r>
    </w:p>
    <w:p w14:paraId="6CD94577" w14:textId="77777777" w:rsidR="00D21F8B" w:rsidRDefault="00D21F8B" w:rsidP="00D21F8B">
      <w:pPr>
        <w:jc w:val="both"/>
      </w:pPr>
    </w:p>
    <w:p w14:paraId="510E7820" w14:textId="77777777" w:rsidR="002D2EC2" w:rsidRDefault="002D2EC2" w:rsidP="00613681">
      <w:pPr>
        <w:jc w:val="both"/>
      </w:pPr>
    </w:p>
    <w:p w14:paraId="0D32B792" w14:textId="77777777" w:rsidR="00F62C7D" w:rsidRPr="00426AA0" w:rsidRDefault="00F62C7D" w:rsidP="00613681">
      <w:pPr>
        <w:jc w:val="both"/>
      </w:pPr>
    </w:p>
    <w:sectPr w:rsidR="00F62C7D" w:rsidRPr="00426AA0" w:rsidSect="00861EA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223E6" w14:textId="77777777" w:rsidR="00BB32B8" w:rsidRDefault="00BB32B8" w:rsidP="00B62739">
      <w:r>
        <w:separator/>
      </w:r>
    </w:p>
  </w:endnote>
  <w:endnote w:type="continuationSeparator" w:id="0">
    <w:p w14:paraId="3AF72F22" w14:textId="77777777" w:rsidR="00BB32B8" w:rsidRDefault="00BB32B8" w:rsidP="00B6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Liberation Sans">
    <w:altName w:val="Arial"/>
    <w:panose1 w:val="00000000000000000000"/>
    <w:charset w:val="80"/>
    <w:family w:val="swiss"/>
    <w:notTrueType/>
    <w:pitch w:val="default"/>
    <w:sig w:usb0="00000001" w:usb1="08070000" w:usb2="00000010" w:usb3="00000000" w:csb0="00020000" w:csb1="00000000"/>
  </w:font>
  <w:font w:name="FreeSans">
    <w:altName w:val="MS Mincho"/>
    <w:panose1 w:val="00000000000000000000"/>
    <w:charset w:val="80"/>
    <w:family w:val="auto"/>
    <w:notTrueType/>
    <w:pitch w:val="default"/>
    <w:sig w:usb0="00000001" w:usb1="08070000" w:usb2="00000010" w:usb3="00000000" w:csb0="00020000" w:csb1="00000000"/>
  </w:font>
  <w:font w:name="Liberation Serif">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82DBC" w14:textId="77777777" w:rsidR="00BB32B8" w:rsidRDefault="00BB32B8" w:rsidP="00B62739">
      <w:r>
        <w:separator/>
      </w:r>
    </w:p>
  </w:footnote>
  <w:footnote w:type="continuationSeparator" w:id="0">
    <w:p w14:paraId="24CAFA3F" w14:textId="77777777" w:rsidR="00BB32B8" w:rsidRDefault="00BB32B8" w:rsidP="00B62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97EDF"/>
    <w:multiLevelType w:val="hybridMultilevel"/>
    <w:tmpl w:val="03F29C66"/>
    <w:lvl w:ilvl="0" w:tplc="830CC84A">
      <w:start w:val="1"/>
      <w:numFmt w:val="bullet"/>
      <w:lvlText w:val=""/>
      <w:lvlJc w:val="left"/>
      <w:pPr>
        <w:tabs>
          <w:tab w:val="num" w:pos="720"/>
        </w:tabs>
        <w:ind w:left="720" w:hanging="360"/>
      </w:pPr>
      <w:rPr>
        <w:rFonts w:ascii="Wingdings 3" w:hAnsi="Wingdings 3" w:hint="default"/>
      </w:rPr>
    </w:lvl>
    <w:lvl w:ilvl="1" w:tplc="6DF4CB30" w:tentative="1">
      <w:start w:val="1"/>
      <w:numFmt w:val="bullet"/>
      <w:lvlText w:val=""/>
      <w:lvlJc w:val="left"/>
      <w:pPr>
        <w:tabs>
          <w:tab w:val="num" w:pos="1440"/>
        </w:tabs>
        <w:ind w:left="1440" w:hanging="360"/>
      </w:pPr>
      <w:rPr>
        <w:rFonts w:ascii="Wingdings 3" w:hAnsi="Wingdings 3" w:hint="default"/>
      </w:rPr>
    </w:lvl>
    <w:lvl w:ilvl="2" w:tplc="7D8E2D04" w:tentative="1">
      <w:start w:val="1"/>
      <w:numFmt w:val="bullet"/>
      <w:lvlText w:val=""/>
      <w:lvlJc w:val="left"/>
      <w:pPr>
        <w:tabs>
          <w:tab w:val="num" w:pos="2160"/>
        </w:tabs>
        <w:ind w:left="2160" w:hanging="360"/>
      </w:pPr>
      <w:rPr>
        <w:rFonts w:ascii="Wingdings 3" w:hAnsi="Wingdings 3" w:hint="default"/>
      </w:rPr>
    </w:lvl>
    <w:lvl w:ilvl="3" w:tplc="6D34FC76" w:tentative="1">
      <w:start w:val="1"/>
      <w:numFmt w:val="bullet"/>
      <w:lvlText w:val=""/>
      <w:lvlJc w:val="left"/>
      <w:pPr>
        <w:tabs>
          <w:tab w:val="num" w:pos="2880"/>
        </w:tabs>
        <w:ind w:left="2880" w:hanging="360"/>
      </w:pPr>
      <w:rPr>
        <w:rFonts w:ascii="Wingdings 3" w:hAnsi="Wingdings 3" w:hint="default"/>
      </w:rPr>
    </w:lvl>
    <w:lvl w:ilvl="4" w:tplc="FD1CBBEE" w:tentative="1">
      <w:start w:val="1"/>
      <w:numFmt w:val="bullet"/>
      <w:lvlText w:val=""/>
      <w:lvlJc w:val="left"/>
      <w:pPr>
        <w:tabs>
          <w:tab w:val="num" w:pos="3600"/>
        </w:tabs>
        <w:ind w:left="3600" w:hanging="360"/>
      </w:pPr>
      <w:rPr>
        <w:rFonts w:ascii="Wingdings 3" w:hAnsi="Wingdings 3" w:hint="default"/>
      </w:rPr>
    </w:lvl>
    <w:lvl w:ilvl="5" w:tplc="0DB09630" w:tentative="1">
      <w:start w:val="1"/>
      <w:numFmt w:val="bullet"/>
      <w:lvlText w:val=""/>
      <w:lvlJc w:val="left"/>
      <w:pPr>
        <w:tabs>
          <w:tab w:val="num" w:pos="4320"/>
        </w:tabs>
        <w:ind w:left="4320" w:hanging="360"/>
      </w:pPr>
      <w:rPr>
        <w:rFonts w:ascii="Wingdings 3" w:hAnsi="Wingdings 3" w:hint="default"/>
      </w:rPr>
    </w:lvl>
    <w:lvl w:ilvl="6" w:tplc="50C04088" w:tentative="1">
      <w:start w:val="1"/>
      <w:numFmt w:val="bullet"/>
      <w:lvlText w:val=""/>
      <w:lvlJc w:val="left"/>
      <w:pPr>
        <w:tabs>
          <w:tab w:val="num" w:pos="5040"/>
        </w:tabs>
        <w:ind w:left="5040" w:hanging="360"/>
      </w:pPr>
      <w:rPr>
        <w:rFonts w:ascii="Wingdings 3" w:hAnsi="Wingdings 3" w:hint="default"/>
      </w:rPr>
    </w:lvl>
    <w:lvl w:ilvl="7" w:tplc="1842038C" w:tentative="1">
      <w:start w:val="1"/>
      <w:numFmt w:val="bullet"/>
      <w:lvlText w:val=""/>
      <w:lvlJc w:val="left"/>
      <w:pPr>
        <w:tabs>
          <w:tab w:val="num" w:pos="5760"/>
        </w:tabs>
        <w:ind w:left="5760" w:hanging="360"/>
      </w:pPr>
      <w:rPr>
        <w:rFonts w:ascii="Wingdings 3" w:hAnsi="Wingdings 3" w:hint="default"/>
      </w:rPr>
    </w:lvl>
    <w:lvl w:ilvl="8" w:tplc="6A8CD60C" w:tentative="1">
      <w:start w:val="1"/>
      <w:numFmt w:val="bullet"/>
      <w:lvlText w:val=""/>
      <w:lvlJc w:val="left"/>
      <w:pPr>
        <w:tabs>
          <w:tab w:val="num" w:pos="6480"/>
        </w:tabs>
        <w:ind w:left="6480" w:hanging="360"/>
      </w:pPr>
      <w:rPr>
        <w:rFonts w:ascii="Wingdings 3" w:hAnsi="Wingdings 3" w:hint="default"/>
      </w:rPr>
    </w:lvl>
  </w:abstractNum>
  <w:num w:numId="1" w16cid:durableId="49168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03"/>
    <w:rsid w:val="0001565B"/>
    <w:rsid w:val="0004178C"/>
    <w:rsid w:val="00060A63"/>
    <w:rsid w:val="0006418D"/>
    <w:rsid w:val="00066343"/>
    <w:rsid w:val="00086305"/>
    <w:rsid w:val="000933EA"/>
    <w:rsid w:val="000B2A8E"/>
    <w:rsid w:val="000B4563"/>
    <w:rsid w:val="000B5798"/>
    <w:rsid w:val="000D65E9"/>
    <w:rsid w:val="000D6D14"/>
    <w:rsid w:val="000F065F"/>
    <w:rsid w:val="00122AD2"/>
    <w:rsid w:val="001516E2"/>
    <w:rsid w:val="00153C76"/>
    <w:rsid w:val="00167976"/>
    <w:rsid w:val="00184F15"/>
    <w:rsid w:val="00195D8A"/>
    <w:rsid w:val="001969DB"/>
    <w:rsid w:val="001A2961"/>
    <w:rsid w:val="001B7376"/>
    <w:rsid w:val="001C39B9"/>
    <w:rsid w:val="001C3B87"/>
    <w:rsid w:val="001C4C42"/>
    <w:rsid w:val="001C6A86"/>
    <w:rsid w:val="001C6CB2"/>
    <w:rsid w:val="001D588A"/>
    <w:rsid w:val="001E3FC4"/>
    <w:rsid w:val="001E6693"/>
    <w:rsid w:val="00202555"/>
    <w:rsid w:val="00205A18"/>
    <w:rsid w:val="002136F6"/>
    <w:rsid w:val="002138F3"/>
    <w:rsid w:val="002144B4"/>
    <w:rsid w:val="00230F3C"/>
    <w:rsid w:val="002559C7"/>
    <w:rsid w:val="00272298"/>
    <w:rsid w:val="00274E11"/>
    <w:rsid w:val="00280097"/>
    <w:rsid w:val="002A3790"/>
    <w:rsid w:val="002B4C65"/>
    <w:rsid w:val="002D2EC2"/>
    <w:rsid w:val="002D52E1"/>
    <w:rsid w:val="002F1B71"/>
    <w:rsid w:val="00310B02"/>
    <w:rsid w:val="003143DE"/>
    <w:rsid w:val="003429FE"/>
    <w:rsid w:val="00344203"/>
    <w:rsid w:val="0037634E"/>
    <w:rsid w:val="003771A5"/>
    <w:rsid w:val="00382908"/>
    <w:rsid w:val="003B15FE"/>
    <w:rsid w:val="003B358C"/>
    <w:rsid w:val="003C5839"/>
    <w:rsid w:val="003C74D0"/>
    <w:rsid w:val="003D218F"/>
    <w:rsid w:val="003D50F0"/>
    <w:rsid w:val="003E1C81"/>
    <w:rsid w:val="003E6D0B"/>
    <w:rsid w:val="003E79C2"/>
    <w:rsid w:val="003F11D2"/>
    <w:rsid w:val="00407018"/>
    <w:rsid w:val="004107AD"/>
    <w:rsid w:val="00415229"/>
    <w:rsid w:val="00421E1C"/>
    <w:rsid w:val="00422993"/>
    <w:rsid w:val="00423DC5"/>
    <w:rsid w:val="00426AA0"/>
    <w:rsid w:val="00433EB2"/>
    <w:rsid w:val="0044701C"/>
    <w:rsid w:val="004534DF"/>
    <w:rsid w:val="00490AB4"/>
    <w:rsid w:val="004A01B4"/>
    <w:rsid w:val="004A6F5C"/>
    <w:rsid w:val="004A7073"/>
    <w:rsid w:val="004E1EE1"/>
    <w:rsid w:val="0052178C"/>
    <w:rsid w:val="00524EAB"/>
    <w:rsid w:val="00533446"/>
    <w:rsid w:val="00563B2C"/>
    <w:rsid w:val="00566311"/>
    <w:rsid w:val="00572562"/>
    <w:rsid w:val="00590C73"/>
    <w:rsid w:val="005A464F"/>
    <w:rsid w:val="005C76EE"/>
    <w:rsid w:val="005D0180"/>
    <w:rsid w:val="005F17A8"/>
    <w:rsid w:val="005F1C5F"/>
    <w:rsid w:val="00605D0F"/>
    <w:rsid w:val="00606BBA"/>
    <w:rsid w:val="00611636"/>
    <w:rsid w:val="00613681"/>
    <w:rsid w:val="006179EE"/>
    <w:rsid w:val="00632C8D"/>
    <w:rsid w:val="006418DD"/>
    <w:rsid w:val="00643D21"/>
    <w:rsid w:val="00647457"/>
    <w:rsid w:val="00670853"/>
    <w:rsid w:val="006751EE"/>
    <w:rsid w:val="00682A18"/>
    <w:rsid w:val="006972EA"/>
    <w:rsid w:val="006C554E"/>
    <w:rsid w:val="006E6FEC"/>
    <w:rsid w:val="006F4360"/>
    <w:rsid w:val="00720619"/>
    <w:rsid w:val="007260EB"/>
    <w:rsid w:val="007364A5"/>
    <w:rsid w:val="00744E36"/>
    <w:rsid w:val="00753869"/>
    <w:rsid w:val="00757EF5"/>
    <w:rsid w:val="007719BA"/>
    <w:rsid w:val="00777677"/>
    <w:rsid w:val="00781280"/>
    <w:rsid w:val="00781EFD"/>
    <w:rsid w:val="00791633"/>
    <w:rsid w:val="0079292D"/>
    <w:rsid w:val="00794785"/>
    <w:rsid w:val="007B1324"/>
    <w:rsid w:val="007B2EA3"/>
    <w:rsid w:val="007C4E7F"/>
    <w:rsid w:val="007D08E9"/>
    <w:rsid w:val="007D2DD6"/>
    <w:rsid w:val="007D4762"/>
    <w:rsid w:val="007F1225"/>
    <w:rsid w:val="007F3518"/>
    <w:rsid w:val="007F4BCC"/>
    <w:rsid w:val="007F5907"/>
    <w:rsid w:val="007F6DED"/>
    <w:rsid w:val="008036EA"/>
    <w:rsid w:val="0080396C"/>
    <w:rsid w:val="00803D67"/>
    <w:rsid w:val="0082659A"/>
    <w:rsid w:val="008366C0"/>
    <w:rsid w:val="00861EA3"/>
    <w:rsid w:val="00862223"/>
    <w:rsid w:val="0086390F"/>
    <w:rsid w:val="00866387"/>
    <w:rsid w:val="008730A9"/>
    <w:rsid w:val="0089564F"/>
    <w:rsid w:val="008A01C1"/>
    <w:rsid w:val="008A3945"/>
    <w:rsid w:val="008A4084"/>
    <w:rsid w:val="008B31C5"/>
    <w:rsid w:val="008B4B2A"/>
    <w:rsid w:val="008C50C9"/>
    <w:rsid w:val="008D1921"/>
    <w:rsid w:val="008D7DBE"/>
    <w:rsid w:val="008E45E8"/>
    <w:rsid w:val="008E4F54"/>
    <w:rsid w:val="008F669D"/>
    <w:rsid w:val="00904FA6"/>
    <w:rsid w:val="009260FD"/>
    <w:rsid w:val="00942EC3"/>
    <w:rsid w:val="009672A7"/>
    <w:rsid w:val="009705FF"/>
    <w:rsid w:val="00972F2C"/>
    <w:rsid w:val="00974300"/>
    <w:rsid w:val="009A2C3B"/>
    <w:rsid w:val="009A721D"/>
    <w:rsid w:val="009C5643"/>
    <w:rsid w:val="009C5D6E"/>
    <w:rsid w:val="009D12F9"/>
    <w:rsid w:val="009D75E1"/>
    <w:rsid w:val="009E1095"/>
    <w:rsid w:val="009E62DA"/>
    <w:rsid w:val="009F29CB"/>
    <w:rsid w:val="009F5910"/>
    <w:rsid w:val="009F5CAC"/>
    <w:rsid w:val="009F6DAD"/>
    <w:rsid w:val="00A17ED5"/>
    <w:rsid w:val="00A26CC7"/>
    <w:rsid w:val="00A42489"/>
    <w:rsid w:val="00A7129C"/>
    <w:rsid w:val="00A747E3"/>
    <w:rsid w:val="00A75C6D"/>
    <w:rsid w:val="00A83F2F"/>
    <w:rsid w:val="00A84A32"/>
    <w:rsid w:val="00A86A0E"/>
    <w:rsid w:val="00A938E9"/>
    <w:rsid w:val="00A950B5"/>
    <w:rsid w:val="00AA0D0C"/>
    <w:rsid w:val="00AA10E8"/>
    <w:rsid w:val="00AB7BEA"/>
    <w:rsid w:val="00AC2711"/>
    <w:rsid w:val="00AC5F99"/>
    <w:rsid w:val="00AC5FD1"/>
    <w:rsid w:val="00AE0190"/>
    <w:rsid w:val="00AF1E8E"/>
    <w:rsid w:val="00AF7E1A"/>
    <w:rsid w:val="00B03388"/>
    <w:rsid w:val="00B04144"/>
    <w:rsid w:val="00B06216"/>
    <w:rsid w:val="00B20A73"/>
    <w:rsid w:val="00B3459C"/>
    <w:rsid w:val="00B503F4"/>
    <w:rsid w:val="00B51994"/>
    <w:rsid w:val="00B53669"/>
    <w:rsid w:val="00B604B1"/>
    <w:rsid w:val="00B62739"/>
    <w:rsid w:val="00B7087D"/>
    <w:rsid w:val="00B77D88"/>
    <w:rsid w:val="00B8041C"/>
    <w:rsid w:val="00B858D3"/>
    <w:rsid w:val="00B90784"/>
    <w:rsid w:val="00B93F63"/>
    <w:rsid w:val="00B94538"/>
    <w:rsid w:val="00BA01BD"/>
    <w:rsid w:val="00BB04E5"/>
    <w:rsid w:val="00BB2F23"/>
    <w:rsid w:val="00BB32B8"/>
    <w:rsid w:val="00BC2BC0"/>
    <w:rsid w:val="00BE34AA"/>
    <w:rsid w:val="00BF6708"/>
    <w:rsid w:val="00BF7535"/>
    <w:rsid w:val="00C00A39"/>
    <w:rsid w:val="00C11502"/>
    <w:rsid w:val="00C2602B"/>
    <w:rsid w:val="00C276E6"/>
    <w:rsid w:val="00C44C73"/>
    <w:rsid w:val="00C84F6B"/>
    <w:rsid w:val="00C970D4"/>
    <w:rsid w:val="00CA7331"/>
    <w:rsid w:val="00CD1D0F"/>
    <w:rsid w:val="00CD479E"/>
    <w:rsid w:val="00CD52D0"/>
    <w:rsid w:val="00CF6D41"/>
    <w:rsid w:val="00D05076"/>
    <w:rsid w:val="00D21F8B"/>
    <w:rsid w:val="00D257CE"/>
    <w:rsid w:val="00D2671D"/>
    <w:rsid w:val="00D26D80"/>
    <w:rsid w:val="00D27460"/>
    <w:rsid w:val="00D3716C"/>
    <w:rsid w:val="00D42BF0"/>
    <w:rsid w:val="00D54C18"/>
    <w:rsid w:val="00D65E7C"/>
    <w:rsid w:val="00D702B3"/>
    <w:rsid w:val="00D874A6"/>
    <w:rsid w:val="00DA7B29"/>
    <w:rsid w:val="00DD1C80"/>
    <w:rsid w:val="00DD5F52"/>
    <w:rsid w:val="00DE142F"/>
    <w:rsid w:val="00DE561A"/>
    <w:rsid w:val="00DF0965"/>
    <w:rsid w:val="00DF2834"/>
    <w:rsid w:val="00DF76B8"/>
    <w:rsid w:val="00E03283"/>
    <w:rsid w:val="00E143AA"/>
    <w:rsid w:val="00E152CB"/>
    <w:rsid w:val="00E20510"/>
    <w:rsid w:val="00E2152A"/>
    <w:rsid w:val="00E30289"/>
    <w:rsid w:val="00E31300"/>
    <w:rsid w:val="00E567AE"/>
    <w:rsid w:val="00E73828"/>
    <w:rsid w:val="00E85898"/>
    <w:rsid w:val="00E904FD"/>
    <w:rsid w:val="00E94440"/>
    <w:rsid w:val="00EA00BC"/>
    <w:rsid w:val="00EB097C"/>
    <w:rsid w:val="00EB16B6"/>
    <w:rsid w:val="00EB2EEB"/>
    <w:rsid w:val="00EB5F69"/>
    <w:rsid w:val="00EB675B"/>
    <w:rsid w:val="00EB6C59"/>
    <w:rsid w:val="00EC6A5D"/>
    <w:rsid w:val="00ED3298"/>
    <w:rsid w:val="00EE212A"/>
    <w:rsid w:val="00EF0F6D"/>
    <w:rsid w:val="00EF2854"/>
    <w:rsid w:val="00EF5786"/>
    <w:rsid w:val="00F032D4"/>
    <w:rsid w:val="00F12477"/>
    <w:rsid w:val="00F157C4"/>
    <w:rsid w:val="00F176E5"/>
    <w:rsid w:val="00F40084"/>
    <w:rsid w:val="00F57D40"/>
    <w:rsid w:val="00F62C7D"/>
    <w:rsid w:val="00F71443"/>
    <w:rsid w:val="00FA5990"/>
    <w:rsid w:val="00FA7F2E"/>
    <w:rsid w:val="00FB1978"/>
    <w:rsid w:val="00FB3F53"/>
    <w:rsid w:val="00FB5093"/>
    <w:rsid w:val="00FC0D3E"/>
    <w:rsid w:val="00FC6461"/>
    <w:rsid w:val="00FC7C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EBF59"/>
  <w15:chartTrackingRefBased/>
  <w15:docId w15:val="{C8D4D06C-8C58-4067-A873-4EEE5AC2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標楷體" w:hAnsiTheme="minorHAnsi" w:cstheme="minorHAnsi"/>
        <w:kern w:val="24"/>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300"/>
    <w:pPr>
      <w:widowControl w:val="0"/>
      <w:autoSpaceDE w:val="0"/>
      <w:autoSpaceDN w:val="0"/>
      <w:adjustRightInd w:val="0"/>
    </w:pPr>
  </w:style>
  <w:style w:type="paragraph" w:styleId="Heading1">
    <w:name w:val="heading 1"/>
    <w:basedOn w:val="Normal"/>
    <w:next w:val="Normal"/>
    <w:link w:val="Heading1Char"/>
    <w:uiPriority w:val="9"/>
    <w:qFormat/>
    <w:rsid w:val="0034420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link w:val="Heading2Char"/>
    <w:uiPriority w:val="99"/>
    <w:qFormat/>
    <w:rsid w:val="00E31300"/>
    <w:pPr>
      <w:keepNext/>
      <w:spacing w:before="240" w:after="120"/>
      <w:outlineLvl w:val="1"/>
    </w:pPr>
    <w:rPr>
      <w:rFonts w:ascii="Liberation Sans" w:eastAsia="FreeSans" w:cs="Liberation Sans"/>
      <w:sz w:val="28"/>
      <w:szCs w:val="28"/>
    </w:rPr>
  </w:style>
  <w:style w:type="paragraph" w:styleId="Heading3">
    <w:name w:val="heading 3"/>
    <w:basedOn w:val="Normal"/>
    <w:next w:val="Normal"/>
    <w:link w:val="Heading3Char"/>
    <w:uiPriority w:val="9"/>
    <w:semiHidden/>
    <w:unhideWhenUsed/>
    <w:qFormat/>
    <w:rsid w:val="0034420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4420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420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42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2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2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2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31300"/>
    <w:rPr>
      <w:rFonts w:ascii="Liberation Sans" w:eastAsia="FreeSans" w:hAnsi="Liberation Serif" w:cs="Liberation Sans"/>
      <w:color w:val="000000"/>
      <w:kern w:val="1"/>
      <w:sz w:val="28"/>
      <w:szCs w:val="28"/>
    </w:rPr>
  </w:style>
  <w:style w:type="paragraph" w:styleId="Caption">
    <w:name w:val="caption"/>
    <w:basedOn w:val="Normal"/>
    <w:uiPriority w:val="99"/>
    <w:qFormat/>
    <w:rsid w:val="00E31300"/>
    <w:pPr>
      <w:spacing w:before="120" w:after="120"/>
    </w:pPr>
    <w:rPr>
      <w:i/>
      <w:iCs/>
    </w:rPr>
  </w:style>
  <w:style w:type="paragraph" w:styleId="ListParagraph">
    <w:name w:val="List Paragraph"/>
    <w:basedOn w:val="Normal"/>
    <w:uiPriority w:val="34"/>
    <w:qFormat/>
    <w:rsid w:val="00E31300"/>
    <w:pPr>
      <w:widowControl/>
      <w:ind w:left="720"/>
      <w:contextualSpacing/>
    </w:pPr>
    <w:rPr>
      <w:rFonts w:ascii="Times New Roman" w:eastAsia="Times New Roman" w:cs="Times New Roman"/>
      <w:lang w:eastAsia="en-US"/>
    </w:rPr>
  </w:style>
  <w:style w:type="character" w:customStyle="1" w:styleId="Heading1Char">
    <w:name w:val="Heading 1 Char"/>
    <w:basedOn w:val="DefaultParagraphFont"/>
    <w:link w:val="Heading1"/>
    <w:uiPriority w:val="9"/>
    <w:rsid w:val="00344203"/>
    <w:rPr>
      <w:rFonts w:asciiTheme="majorHAnsi" w:eastAsiaTheme="majorEastAsia" w:hAnsiTheme="majorHAnsi" w:cstheme="majorBidi"/>
      <w:color w:val="365F91" w:themeColor="accent1" w:themeShade="BF"/>
      <w:sz w:val="40"/>
      <w:szCs w:val="40"/>
    </w:rPr>
  </w:style>
  <w:style w:type="character" w:customStyle="1" w:styleId="Heading3Char">
    <w:name w:val="Heading 3 Char"/>
    <w:basedOn w:val="DefaultParagraphFont"/>
    <w:link w:val="Heading3"/>
    <w:uiPriority w:val="9"/>
    <w:semiHidden/>
    <w:rsid w:val="0034420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4420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4420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44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203"/>
    <w:rPr>
      <w:rFonts w:eastAsiaTheme="majorEastAsia" w:cstheme="majorBidi"/>
      <w:color w:val="272727" w:themeColor="text1" w:themeTint="D8"/>
    </w:rPr>
  </w:style>
  <w:style w:type="paragraph" w:styleId="Title">
    <w:name w:val="Title"/>
    <w:basedOn w:val="Normal"/>
    <w:next w:val="Normal"/>
    <w:link w:val="TitleChar"/>
    <w:uiPriority w:val="10"/>
    <w:qFormat/>
    <w:rsid w:val="003442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2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2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4203"/>
    <w:rPr>
      <w:i/>
      <w:iCs/>
      <w:color w:val="404040" w:themeColor="text1" w:themeTint="BF"/>
    </w:rPr>
  </w:style>
  <w:style w:type="character" w:styleId="IntenseEmphasis">
    <w:name w:val="Intense Emphasis"/>
    <w:basedOn w:val="DefaultParagraphFont"/>
    <w:uiPriority w:val="21"/>
    <w:qFormat/>
    <w:rsid w:val="00344203"/>
    <w:rPr>
      <w:i/>
      <w:iCs/>
      <w:color w:val="365F91" w:themeColor="accent1" w:themeShade="BF"/>
    </w:rPr>
  </w:style>
  <w:style w:type="paragraph" w:styleId="IntenseQuote">
    <w:name w:val="Intense Quote"/>
    <w:basedOn w:val="Normal"/>
    <w:next w:val="Normal"/>
    <w:link w:val="IntenseQuoteChar"/>
    <w:uiPriority w:val="30"/>
    <w:qFormat/>
    <w:rsid w:val="003442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4203"/>
    <w:rPr>
      <w:i/>
      <w:iCs/>
      <w:color w:val="365F91" w:themeColor="accent1" w:themeShade="BF"/>
    </w:rPr>
  </w:style>
  <w:style w:type="character" w:styleId="IntenseReference">
    <w:name w:val="Intense Reference"/>
    <w:basedOn w:val="DefaultParagraphFont"/>
    <w:uiPriority w:val="32"/>
    <w:qFormat/>
    <w:rsid w:val="00344203"/>
    <w:rPr>
      <w:b/>
      <w:bCs/>
      <w:smallCaps/>
      <w:color w:val="365F91" w:themeColor="accent1" w:themeShade="BF"/>
      <w:spacing w:val="5"/>
    </w:rPr>
  </w:style>
  <w:style w:type="paragraph" w:styleId="NormalWeb">
    <w:name w:val="Normal (Web)"/>
    <w:basedOn w:val="Normal"/>
    <w:uiPriority w:val="99"/>
    <w:semiHidden/>
    <w:unhideWhenUsed/>
    <w:rsid w:val="00D26D80"/>
    <w:pPr>
      <w:widowControl/>
      <w:autoSpaceDE/>
      <w:autoSpaceDN/>
      <w:adjustRightInd/>
      <w:spacing w:before="100" w:beforeAutospacing="1" w:after="100" w:afterAutospacing="1"/>
    </w:pPr>
    <w:rPr>
      <w:rFonts w:ascii="Times New Roman" w:eastAsia="Times New Roman" w:hAnsi="Times New Roman" w:cs="Times New Roman"/>
      <w:kern w:val="0"/>
    </w:rPr>
  </w:style>
  <w:style w:type="paragraph" w:styleId="Header">
    <w:name w:val="header"/>
    <w:basedOn w:val="Normal"/>
    <w:link w:val="HeaderChar"/>
    <w:uiPriority w:val="99"/>
    <w:unhideWhenUsed/>
    <w:rsid w:val="00B62739"/>
    <w:pPr>
      <w:tabs>
        <w:tab w:val="center" w:pos="4320"/>
        <w:tab w:val="right" w:pos="8640"/>
      </w:tabs>
    </w:pPr>
  </w:style>
  <w:style w:type="character" w:customStyle="1" w:styleId="HeaderChar">
    <w:name w:val="Header Char"/>
    <w:basedOn w:val="DefaultParagraphFont"/>
    <w:link w:val="Header"/>
    <w:uiPriority w:val="99"/>
    <w:rsid w:val="00B62739"/>
  </w:style>
  <w:style w:type="paragraph" w:styleId="Footer">
    <w:name w:val="footer"/>
    <w:basedOn w:val="Normal"/>
    <w:link w:val="FooterChar"/>
    <w:uiPriority w:val="99"/>
    <w:unhideWhenUsed/>
    <w:rsid w:val="00B62739"/>
    <w:pPr>
      <w:tabs>
        <w:tab w:val="center" w:pos="4320"/>
        <w:tab w:val="right" w:pos="8640"/>
      </w:tabs>
    </w:pPr>
  </w:style>
  <w:style w:type="character" w:customStyle="1" w:styleId="FooterChar">
    <w:name w:val="Footer Char"/>
    <w:basedOn w:val="DefaultParagraphFont"/>
    <w:link w:val="Footer"/>
    <w:uiPriority w:val="99"/>
    <w:rsid w:val="00B62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5253">
      <w:bodyDiv w:val="1"/>
      <w:marLeft w:val="0"/>
      <w:marRight w:val="0"/>
      <w:marTop w:val="0"/>
      <w:marBottom w:val="0"/>
      <w:divBdr>
        <w:top w:val="none" w:sz="0" w:space="0" w:color="auto"/>
        <w:left w:val="none" w:sz="0" w:space="0" w:color="auto"/>
        <w:bottom w:val="none" w:sz="0" w:space="0" w:color="auto"/>
        <w:right w:val="none" w:sz="0" w:space="0" w:color="auto"/>
      </w:divBdr>
    </w:div>
    <w:div w:id="27679702">
      <w:bodyDiv w:val="1"/>
      <w:marLeft w:val="0"/>
      <w:marRight w:val="0"/>
      <w:marTop w:val="0"/>
      <w:marBottom w:val="0"/>
      <w:divBdr>
        <w:top w:val="none" w:sz="0" w:space="0" w:color="auto"/>
        <w:left w:val="none" w:sz="0" w:space="0" w:color="auto"/>
        <w:bottom w:val="none" w:sz="0" w:space="0" w:color="auto"/>
        <w:right w:val="none" w:sz="0" w:space="0" w:color="auto"/>
      </w:divBdr>
    </w:div>
    <w:div w:id="168066189">
      <w:bodyDiv w:val="1"/>
      <w:marLeft w:val="0"/>
      <w:marRight w:val="0"/>
      <w:marTop w:val="0"/>
      <w:marBottom w:val="0"/>
      <w:divBdr>
        <w:top w:val="none" w:sz="0" w:space="0" w:color="auto"/>
        <w:left w:val="none" w:sz="0" w:space="0" w:color="auto"/>
        <w:bottom w:val="none" w:sz="0" w:space="0" w:color="auto"/>
        <w:right w:val="none" w:sz="0" w:space="0" w:color="auto"/>
      </w:divBdr>
    </w:div>
    <w:div w:id="191194420">
      <w:bodyDiv w:val="1"/>
      <w:marLeft w:val="0"/>
      <w:marRight w:val="0"/>
      <w:marTop w:val="0"/>
      <w:marBottom w:val="0"/>
      <w:divBdr>
        <w:top w:val="none" w:sz="0" w:space="0" w:color="auto"/>
        <w:left w:val="none" w:sz="0" w:space="0" w:color="auto"/>
        <w:bottom w:val="none" w:sz="0" w:space="0" w:color="auto"/>
        <w:right w:val="none" w:sz="0" w:space="0" w:color="auto"/>
      </w:divBdr>
    </w:div>
    <w:div w:id="223225161">
      <w:bodyDiv w:val="1"/>
      <w:marLeft w:val="0"/>
      <w:marRight w:val="0"/>
      <w:marTop w:val="0"/>
      <w:marBottom w:val="0"/>
      <w:divBdr>
        <w:top w:val="none" w:sz="0" w:space="0" w:color="auto"/>
        <w:left w:val="none" w:sz="0" w:space="0" w:color="auto"/>
        <w:bottom w:val="none" w:sz="0" w:space="0" w:color="auto"/>
        <w:right w:val="none" w:sz="0" w:space="0" w:color="auto"/>
      </w:divBdr>
    </w:div>
    <w:div w:id="243803254">
      <w:bodyDiv w:val="1"/>
      <w:marLeft w:val="0"/>
      <w:marRight w:val="0"/>
      <w:marTop w:val="0"/>
      <w:marBottom w:val="0"/>
      <w:divBdr>
        <w:top w:val="none" w:sz="0" w:space="0" w:color="auto"/>
        <w:left w:val="none" w:sz="0" w:space="0" w:color="auto"/>
        <w:bottom w:val="none" w:sz="0" w:space="0" w:color="auto"/>
        <w:right w:val="none" w:sz="0" w:space="0" w:color="auto"/>
      </w:divBdr>
    </w:div>
    <w:div w:id="515116233">
      <w:bodyDiv w:val="1"/>
      <w:marLeft w:val="0"/>
      <w:marRight w:val="0"/>
      <w:marTop w:val="0"/>
      <w:marBottom w:val="0"/>
      <w:divBdr>
        <w:top w:val="none" w:sz="0" w:space="0" w:color="auto"/>
        <w:left w:val="none" w:sz="0" w:space="0" w:color="auto"/>
        <w:bottom w:val="none" w:sz="0" w:space="0" w:color="auto"/>
        <w:right w:val="none" w:sz="0" w:space="0" w:color="auto"/>
      </w:divBdr>
    </w:div>
    <w:div w:id="526531765">
      <w:bodyDiv w:val="1"/>
      <w:marLeft w:val="0"/>
      <w:marRight w:val="0"/>
      <w:marTop w:val="0"/>
      <w:marBottom w:val="0"/>
      <w:divBdr>
        <w:top w:val="none" w:sz="0" w:space="0" w:color="auto"/>
        <w:left w:val="none" w:sz="0" w:space="0" w:color="auto"/>
        <w:bottom w:val="none" w:sz="0" w:space="0" w:color="auto"/>
        <w:right w:val="none" w:sz="0" w:space="0" w:color="auto"/>
      </w:divBdr>
    </w:div>
    <w:div w:id="869730052">
      <w:bodyDiv w:val="1"/>
      <w:marLeft w:val="0"/>
      <w:marRight w:val="0"/>
      <w:marTop w:val="0"/>
      <w:marBottom w:val="0"/>
      <w:divBdr>
        <w:top w:val="none" w:sz="0" w:space="0" w:color="auto"/>
        <w:left w:val="none" w:sz="0" w:space="0" w:color="auto"/>
        <w:bottom w:val="none" w:sz="0" w:space="0" w:color="auto"/>
        <w:right w:val="none" w:sz="0" w:space="0" w:color="auto"/>
      </w:divBdr>
    </w:div>
    <w:div w:id="913011936">
      <w:bodyDiv w:val="1"/>
      <w:marLeft w:val="0"/>
      <w:marRight w:val="0"/>
      <w:marTop w:val="0"/>
      <w:marBottom w:val="0"/>
      <w:divBdr>
        <w:top w:val="none" w:sz="0" w:space="0" w:color="auto"/>
        <w:left w:val="none" w:sz="0" w:space="0" w:color="auto"/>
        <w:bottom w:val="none" w:sz="0" w:space="0" w:color="auto"/>
        <w:right w:val="none" w:sz="0" w:space="0" w:color="auto"/>
      </w:divBdr>
    </w:div>
    <w:div w:id="937522589">
      <w:bodyDiv w:val="1"/>
      <w:marLeft w:val="0"/>
      <w:marRight w:val="0"/>
      <w:marTop w:val="0"/>
      <w:marBottom w:val="0"/>
      <w:divBdr>
        <w:top w:val="none" w:sz="0" w:space="0" w:color="auto"/>
        <w:left w:val="none" w:sz="0" w:space="0" w:color="auto"/>
        <w:bottom w:val="none" w:sz="0" w:space="0" w:color="auto"/>
        <w:right w:val="none" w:sz="0" w:space="0" w:color="auto"/>
      </w:divBdr>
    </w:div>
    <w:div w:id="1062945828">
      <w:bodyDiv w:val="1"/>
      <w:marLeft w:val="0"/>
      <w:marRight w:val="0"/>
      <w:marTop w:val="0"/>
      <w:marBottom w:val="0"/>
      <w:divBdr>
        <w:top w:val="none" w:sz="0" w:space="0" w:color="auto"/>
        <w:left w:val="none" w:sz="0" w:space="0" w:color="auto"/>
        <w:bottom w:val="none" w:sz="0" w:space="0" w:color="auto"/>
        <w:right w:val="none" w:sz="0" w:space="0" w:color="auto"/>
      </w:divBdr>
    </w:div>
    <w:div w:id="1356426279">
      <w:bodyDiv w:val="1"/>
      <w:marLeft w:val="0"/>
      <w:marRight w:val="0"/>
      <w:marTop w:val="0"/>
      <w:marBottom w:val="0"/>
      <w:divBdr>
        <w:top w:val="none" w:sz="0" w:space="0" w:color="auto"/>
        <w:left w:val="none" w:sz="0" w:space="0" w:color="auto"/>
        <w:bottom w:val="none" w:sz="0" w:space="0" w:color="auto"/>
        <w:right w:val="none" w:sz="0" w:space="0" w:color="auto"/>
      </w:divBdr>
    </w:div>
    <w:div w:id="1644652804">
      <w:bodyDiv w:val="1"/>
      <w:marLeft w:val="0"/>
      <w:marRight w:val="0"/>
      <w:marTop w:val="0"/>
      <w:marBottom w:val="0"/>
      <w:divBdr>
        <w:top w:val="none" w:sz="0" w:space="0" w:color="auto"/>
        <w:left w:val="none" w:sz="0" w:space="0" w:color="auto"/>
        <w:bottom w:val="none" w:sz="0" w:space="0" w:color="auto"/>
        <w:right w:val="none" w:sz="0" w:space="0" w:color="auto"/>
      </w:divBdr>
    </w:div>
    <w:div w:id="1716539461">
      <w:bodyDiv w:val="1"/>
      <w:marLeft w:val="0"/>
      <w:marRight w:val="0"/>
      <w:marTop w:val="0"/>
      <w:marBottom w:val="0"/>
      <w:divBdr>
        <w:top w:val="none" w:sz="0" w:space="0" w:color="auto"/>
        <w:left w:val="none" w:sz="0" w:space="0" w:color="auto"/>
        <w:bottom w:val="none" w:sz="0" w:space="0" w:color="auto"/>
        <w:right w:val="none" w:sz="0" w:space="0" w:color="auto"/>
      </w:divBdr>
    </w:div>
    <w:div w:id="1846095267">
      <w:bodyDiv w:val="1"/>
      <w:marLeft w:val="0"/>
      <w:marRight w:val="0"/>
      <w:marTop w:val="0"/>
      <w:marBottom w:val="0"/>
      <w:divBdr>
        <w:top w:val="none" w:sz="0" w:space="0" w:color="auto"/>
        <w:left w:val="none" w:sz="0" w:space="0" w:color="auto"/>
        <w:bottom w:val="none" w:sz="0" w:space="0" w:color="auto"/>
        <w:right w:val="none" w:sz="0" w:space="0" w:color="auto"/>
      </w:divBdr>
    </w:div>
    <w:div w:id="2083260919">
      <w:bodyDiv w:val="1"/>
      <w:marLeft w:val="0"/>
      <w:marRight w:val="0"/>
      <w:marTop w:val="0"/>
      <w:marBottom w:val="0"/>
      <w:divBdr>
        <w:top w:val="none" w:sz="0" w:space="0" w:color="auto"/>
        <w:left w:val="none" w:sz="0" w:space="0" w:color="auto"/>
        <w:bottom w:val="none" w:sz="0" w:space="0" w:color="auto"/>
        <w:right w:val="none" w:sz="0" w:space="0" w:color="auto"/>
      </w:divBdr>
      <w:divsChild>
        <w:div w:id="2072071874">
          <w:marLeft w:val="547"/>
          <w:marRight w:val="0"/>
          <w:marTop w:val="200"/>
          <w:marBottom w:val="0"/>
          <w:divBdr>
            <w:top w:val="none" w:sz="0" w:space="0" w:color="auto"/>
            <w:left w:val="none" w:sz="0" w:space="0" w:color="auto"/>
            <w:bottom w:val="none" w:sz="0" w:space="0" w:color="auto"/>
            <w:right w:val="none" w:sz="0" w:space="0" w:color="auto"/>
          </w:divBdr>
        </w:div>
      </w:divsChild>
    </w:div>
    <w:div w:id="2085833881">
      <w:bodyDiv w:val="1"/>
      <w:marLeft w:val="0"/>
      <w:marRight w:val="0"/>
      <w:marTop w:val="0"/>
      <w:marBottom w:val="0"/>
      <w:divBdr>
        <w:top w:val="none" w:sz="0" w:space="0" w:color="auto"/>
        <w:left w:val="none" w:sz="0" w:space="0" w:color="auto"/>
        <w:bottom w:val="none" w:sz="0" w:space="0" w:color="auto"/>
        <w:right w:val="none" w:sz="0" w:space="0" w:color="auto"/>
      </w:divBdr>
    </w:div>
    <w:div w:id="2107647109">
      <w:bodyDiv w:val="1"/>
      <w:marLeft w:val="0"/>
      <w:marRight w:val="0"/>
      <w:marTop w:val="0"/>
      <w:marBottom w:val="0"/>
      <w:divBdr>
        <w:top w:val="none" w:sz="0" w:space="0" w:color="auto"/>
        <w:left w:val="none" w:sz="0" w:space="0" w:color="auto"/>
        <w:bottom w:val="none" w:sz="0" w:space="0" w:color="auto"/>
        <w:right w:val="none" w:sz="0" w:space="0" w:color="auto"/>
      </w:divBdr>
    </w:div>
    <w:div w:id="2107967247">
      <w:bodyDiv w:val="1"/>
      <w:marLeft w:val="0"/>
      <w:marRight w:val="0"/>
      <w:marTop w:val="0"/>
      <w:marBottom w:val="0"/>
      <w:divBdr>
        <w:top w:val="none" w:sz="0" w:space="0" w:color="auto"/>
        <w:left w:val="none" w:sz="0" w:space="0" w:color="auto"/>
        <w:bottom w:val="none" w:sz="0" w:space="0" w:color="auto"/>
        <w:right w:val="none" w:sz="0" w:space="0" w:color="auto"/>
      </w:divBdr>
    </w:div>
    <w:div w:id="211918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
      <a:majorFont>
        <a:latin typeface="Calibri"/>
        <a:ea typeface="標楷體"/>
        <a:cs typeface=""/>
      </a:majorFont>
      <a:minorFont>
        <a:latin typeface="Calibri"/>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2086</TotalTime>
  <Pages>12</Pages>
  <Words>6375</Words>
  <Characters>36340</Characters>
  <Application>Microsoft Office Word</Application>
  <DocSecurity>0</DocSecurity>
  <Lines>302</Lines>
  <Paragraphs>85</Paragraphs>
  <ScaleCrop>false</ScaleCrop>
  <Company/>
  <LinksUpToDate>false</LinksUpToDate>
  <CharactersWithSpaces>42630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Lee</dc:creator>
  <cp:keywords/>
  <dc:description/>
  <cp:lastModifiedBy>Jimmy Lee</cp:lastModifiedBy>
  <cp:revision>131</cp:revision>
  <dcterms:created xsi:type="dcterms:W3CDTF">2026-03-21T18:29:00Z</dcterms:created>
  <dcterms:modified xsi:type="dcterms:W3CDTF">2026-03-29T20:26:00Z</dcterms:modified>
</cp:coreProperties>
</file>